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BF" w:rsidRPr="00F8227A" w:rsidRDefault="00DD4FBF" w:rsidP="00DD4FBF">
      <w:pPr>
        <w:pStyle w:val="2"/>
        <w:jc w:val="center"/>
        <w:rPr>
          <w:b/>
          <w:bCs/>
          <w:color w:val="auto"/>
          <w:sz w:val="28"/>
          <w:szCs w:val="28"/>
        </w:rPr>
      </w:pPr>
      <w:bookmarkStart w:id="0" w:name="top"/>
      <w:r w:rsidRPr="00F8227A">
        <w:rPr>
          <w:noProof/>
          <w:color w:val="auto"/>
          <w:lang w:val="ru-RU" w:eastAsia="ru-RU"/>
        </w:rPr>
        <w:drawing>
          <wp:inline distT="0" distB="0" distL="0" distR="0" wp14:anchorId="29B95519" wp14:editId="4602692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:rsidR="00DD4FBF" w:rsidRPr="00F8227A" w:rsidRDefault="008C08EA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Вось</w:t>
      </w:r>
      <w:r w:rsidR="00DD4FBF" w:rsidRPr="00F8227A">
        <w:rPr>
          <w:rFonts w:ascii="Times New Roman" w:hAnsi="Times New Roman"/>
          <w:b/>
          <w:bCs/>
          <w:sz w:val="28"/>
          <w:szCs w:val="28"/>
        </w:rPr>
        <w:t>ме демократичне скликання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 сесія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D4FBF" w:rsidRPr="00F8227A" w:rsidRDefault="00DD4FBF" w:rsidP="00DD4FBF">
      <w:pPr>
        <w:tabs>
          <w:tab w:val="left" w:pos="3945"/>
          <w:tab w:val="left" w:pos="7935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227A">
        <w:rPr>
          <w:rFonts w:ascii="Times New Roman" w:hAnsi="Times New Roman"/>
          <w:sz w:val="28"/>
          <w:szCs w:val="28"/>
        </w:rPr>
        <w:t>від _________________ 2020р.</w:t>
      </w:r>
      <w:r w:rsidRPr="00F8227A">
        <w:rPr>
          <w:rFonts w:ascii="Times New Roman" w:hAnsi="Times New Roman"/>
          <w:sz w:val="28"/>
          <w:szCs w:val="28"/>
        </w:rPr>
        <w:tab/>
        <w:t>м. Коломия                             № _____________</w:t>
      </w:r>
    </w:p>
    <w:p w:rsidR="00DD4FBF" w:rsidRPr="00F8227A" w:rsidRDefault="00DD4FBF" w:rsidP="00DD4FBF">
      <w:pPr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</w:p>
    <w:p w:rsidR="00DD4FBF" w:rsidRPr="00F8227A" w:rsidRDefault="00DD4FBF" w:rsidP="00812F94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</w:t>
      </w: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Відповідно до частини 6 статті 12 Закону України "Про адміністративні послуги" та меморандуму про співпрацю у сфері надання адміністративних послуг між Коломийською міською радою та Коломийською районною державною адміністрацією, керуючись Законом України "Про місцеве самоврядування в Україні", міська рада</w:t>
      </w: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вирішила:</w:t>
      </w:r>
    </w:p>
    <w:p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1. Визначити Перелік адміністративних послуг, які надаються через управління «Центр надання адміністративних послуг» Коломийської міської ради у новій редакції (Додаток 1).</w:t>
      </w: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2. Визначити Перелік адмініс</w:t>
      </w:r>
      <w:bookmarkStart w:id="1" w:name="_GoBack"/>
      <w:bookmarkEnd w:id="1"/>
      <w:r w:rsidRPr="00F8227A">
        <w:rPr>
          <w:rFonts w:ascii="Times New Roman" w:hAnsi="Times New Roman"/>
          <w:sz w:val="28"/>
          <w:szCs w:val="28"/>
        </w:rPr>
        <w:t>тративних послуг, які надаються через віддалене робоче місце управління «Центр надання адміністративних послуг» Коломийської міської ради у новій редакції (Додаток 2).</w:t>
      </w:r>
    </w:p>
    <w:p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3. Вважати таким, що втратило чинність рішення міської ради від </w:t>
      </w:r>
      <w:r w:rsidR="0060759A" w:rsidRPr="00F8227A">
        <w:rPr>
          <w:rFonts w:ascii="Times New Roman" w:hAnsi="Times New Roman"/>
          <w:sz w:val="28"/>
          <w:szCs w:val="28"/>
        </w:rPr>
        <w:t>18</w:t>
      </w:r>
      <w:r w:rsidRPr="00F8227A">
        <w:rPr>
          <w:rFonts w:ascii="Times New Roman" w:hAnsi="Times New Roman"/>
          <w:sz w:val="28"/>
          <w:szCs w:val="28"/>
        </w:rPr>
        <w:t>.0</w:t>
      </w:r>
      <w:r w:rsidR="0060759A" w:rsidRPr="00F8227A">
        <w:rPr>
          <w:rFonts w:ascii="Times New Roman" w:hAnsi="Times New Roman"/>
          <w:sz w:val="28"/>
          <w:szCs w:val="28"/>
        </w:rPr>
        <w:t>9</w:t>
      </w:r>
      <w:r w:rsidRPr="00F8227A">
        <w:rPr>
          <w:rFonts w:ascii="Times New Roman" w:hAnsi="Times New Roman"/>
          <w:sz w:val="28"/>
          <w:szCs w:val="28"/>
        </w:rPr>
        <w:t xml:space="preserve">.2020 р. № </w:t>
      </w:r>
      <w:r w:rsidR="0060759A" w:rsidRPr="00F8227A">
        <w:rPr>
          <w:rFonts w:ascii="Times New Roman" w:hAnsi="Times New Roman"/>
          <w:sz w:val="28"/>
          <w:szCs w:val="28"/>
        </w:rPr>
        <w:t>4917</w:t>
      </w:r>
      <w:r w:rsidRPr="00F8227A">
        <w:rPr>
          <w:rFonts w:ascii="Times New Roman" w:hAnsi="Times New Roman"/>
          <w:sz w:val="28"/>
          <w:szCs w:val="28"/>
        </w:rPr>
        <w:t>-6</w:t>
      </w:r>
      <w:r w:rsidR="0060759A" w:rsidRPr="00F8227A">
        <w:rPr>
          <w:rFonts w:ascii="Times New Roman" w:hAnsi="Times New Roman"/>
          <w:sz w:val="28"/>
          <w:szCs w:val="28"/>
        </w:rPr>
        <w:t>8</w:t>
      </w:r>
      <w:r w:rsidRPr="00F8227A">
        <w:rPr>
          <w:rFonts w:ascii="Times New Roman" w:hAnsi="Times New Roman"/>
          <w:sz w:val="28"/>
          <w:szCs w:val="28"/>
        </w:rPr>
        <w:t>/2020 "Про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редакції.</w:t>
      </w:r>
    </w:p>
    <w:p w:rsidR="00DD4FBF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4. Організацію </w:t>
      </w:r>
      <w:r w:rsidR="00635A90">
        <w:rPr>
          <w:rFonts w:ascii="Times New Roman" w:hAnsi="Times New Roman"/>
          <w:sz w:val="28"/>
          <w:szCs w:val="28"/>
        </w:rPr>
        <w:t xml:space="preserve">за </w:t>
      </w:r>
      <w:r w:rsidRPr="00F8227A">
        <w:rPr>
          <w:rFonts w:ascii="Times New Roman" w:hAnsi="Times New Roman"/>
          <w:sz w:val="28"/>
          <w:szCs w:val="28"/>
        </w:rPr>
        <w:t>виконання</w:t>
      </w:r>
      <w:r w:rsidR="00635A90">
        <w:rPr>
          <w:rFonts w:ascii="Times New Roman" w:hAnsi="Times New Roman"/>
          <w:sz w:val="28"/>
          <w:szCs w:val="28"/>
        </w:rPr>
        <w:t>м</w:t>
      </w:r>
      <w:r w:rsidRPr="00F8227A">
        <w:rPr>
          <w:rFonts w:ascii="Times New Roman" w:hAnsi="Times New Roman"/>
          <w:sz w:val="28"/>
          <w:szCs w:val="28"/>
        </w:rPr>
        <w:t xml:space="preserve"> рішення покласти на </w:t>
      </w:r>
      <w:r w:rsidR="00B470A6" w:rsidRPr="00F8227A">
        <w:rPr>
          <w:rFonts w:ascii="Times New Roman" w:hAnsi="Times New Roman"/>
          <w:sz w:val="28"/>
          <w:szCs w:val="28"/>
        </w:rPr>
        <w:t>заступника міського голови Миколу Андрусяка</w:t>
      </w:r>
      <w:r w:rsidRPr="00F8227A">
        <w:rPr>
          <w:rFonts w:ascii="Times New Roman" w:hAnsi="Times New Roman"/>
          <w:sz w:val="28"/>
          <w:szCs w:val="28"/>
        </w:rPr>
        <w:t>.</w:t>
      </w:r>
    </w:p>
    <w:p w:rsidR="00635A90" w:rsidRPr="00F8227A" w:rsidRDefault="00635A90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Pr="00F8227A">
        <w:rPr>
          <w:rFonts w:ascii="Times New Roman" w:hAnsi="Times New Roman"/>
          <w:sz w:val="28"/>
          <w:szCs w:val="28"/>
        </w:rPr>
        <w:t xml:space="preserve">онтроль за виконанням рішення </w:t>
      </w:r>
      <w:r>
        <w:rPr>
          <w:rFonts w:ascii="Times New Roman" w:hAnsi="Times New Roman"/>
          <w:sz w:val="28"/>
          <w:szCs w:val="28"/>
        </w:rPr>
        <w:t xml:space="preserve">доручити постійній комісії </w:t>
      </w:r>
      <w:r w:rsidRPr="001D68C1">
        <w:rPr>
          <w:rFonts w:ascii="Times New Roman" w:hAnsi="Times New Roman"/>
          <w:sz w:val="28"/>
          <w:szCs w:val="28"/>
        </w:rPr>
        <w:t>з питань підприємництва,</w:t>
      </w:r>
      <w:r w:rsidRPr="00635A90"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регуляторної політики, архітектури, містобудування,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транспорту та зв’язку міської ради</w:t>
      </w:r>
      <w:r>
        <w:rPr>
          <w:rFonts w:ascii="Times New Roman" w:hAnsi="Times New Roman"/>
          <w:sz w:val="28"/>
          <w:szCs w:val="28"/>
        </w:rPr>
        <w:t xml:space="preserve"> (Галина </w:t>
      </w:r>
      <w:proofErr w:type="spellStart"/>
      <w:r>
        <w:rPr>
          <w:rFonts w:ascii="Times New Roman" w:hAnsi="Times New Roman"/>
          <w:sz w:val="28"/>
          <w:szCs w:val="28"/>
        </w:rPr>
        <w:t>Беля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D4FBF" w:rsidRPr="00F8227A" w:rsidRDefault="00DD4FBF" w:rsidP="00DD4FBF">
      <w:pPr>
        <w:pStyle w:val="aa"/>
        <w:spacing w:before="0" w:after="0"/>
        <w:jc w:val="both"/>
        <w:rPr>
          <w:sz w:val="28"/>
          <w:szCs w:val="28"/>
        </w:rPr>
      </w:pPr>
    </w:p>
    <w:p w:rsidR="00DD4FBF" w:rsidRPr="00F8227A" w:rsidRDefault="00DD4FBF" w:rsidP="00DD4FBF">
      <w:pPr>
        <w:pStyle w:val="aa"/>
        <w:spacing w:before="0" w:after="0"/>
        <w:jc w:val="both"/>
        <w:rPr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="0060759A" w:rsidRPr="00F8227A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:rsidR="00DD4FBF" w:rsidRPr="00F8227A" w:rsidRDefault="00DD4FBF" w:rsidP="00DD4FBF">
      <w:pPr>
        <w:pStyle w:val="ad"/>
        <w:spacing w:after="0"/>
        <w:ind w:left="5664"/>
        <w:jc w:val="left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1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:rsidR="00DD4FBF" w:rsidRPr="00F8227A" w:rsidRDefault="00DD4FBF" w:rsidP="00DD4FBF">
      <w:pPr>
        <w:pStyle w:val="ad"/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управління «Центр надання адміністративних послуг» Коломийської міської ради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047E80" w:rsidRPr="00F8227A" w:rsidTr="001E152F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п/п</w:t>
            </w:r>
          </w:p>
        </w:tc>
        <w:tc>
          <w:tcPr>
            <w:tcW w:w="740" w:type="pct"/>
            <w:vAlign w:val="center"/>
          </w:tcPr>
          <w:p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</w:t>
            </w:r>
            <w:r w:rsidR="001E152F" w:rsidRPr="00F8227A">
              <w:rPr>
                <w:b/>
              </w:rPr>
              <w:t xml:space="preserve">рекомендаціями </w:t>
            </w:r>
            <w:proofErr w:type="spellStart"/>
            <w:r w:rsidR="001E152F"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047E80" w:rsidRPr="00F8227A" w:rsidTr="001E152F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7236D5" w:rsidP="007236D5">
            <w:pPr>
              <w:pStyle w:val="Default"/>
              <w:jc w:val="both"/>
            </w:pPr>
            <w:r w:rsidRPr="00F8227A">
              <w:t>00265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047E80" w:rsidRPr="00F8227A" w:rsidTr="001E152F">
        <w:trPr>
          <w:trHeight w:val="45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7236D5" w:rsidP="007236D5">
            <w:pPr>
              <w:pStyle w:val="Default"/>
              <w:jc w:val="both"/>
            </w:pPr>
            <w:r w:rsidRPr="00F8227A">
              <w:t>00189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047E80" w:rsidRPr="00F8227A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7236D5" w:rsidP="007236D5">
            <w:pPr>
              <w:pStyle w:val="Default"/>
              <w:jc w:val="both"/>
            </w:pPr>
            <w:r w:rsidRPr="00F8227A">
              <w:t>00189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047E80" w:rsidRPr="00F8227A" w:rsidTr="001E152F">
        <w:trPr>
          <w:trHeight w:val="38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BE5EF4" w:rsidP="00BE5EF4">
            <w:pPr>
              <w:pStyle w:val="Default"/>
              <w:jc w:val="both"/>
            </w:pPr>
            <w:r w:rsidRPr="00F8227A">
              <w:t>00212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047E80" w:rsidRPr="00F8227A" w:rsidTr="001E152F">
        <w:trPr>
          <w:trHeight w:val="13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047E80" w:rsidRPr="00F8227A" w:rsidTr="001E152F">
        <w:trPr>
          <w:trHeight w:val="44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047E80" w:rsidRPr="00F8227A" w:rsidTr="001E152F">
        <w:trPr>
          <w:trHeight w:val="3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047E80" w:rsidRPr="00F8227A" w:rsidTr="001E152F">
        <w:trPr>
          <w:trHeight w:val="3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047E80" w:rsidRPr="00F8227A" w:rsidTr="001E152F">
        <w:trPr>
          <w:trHeight w:val="41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047E80" w:rsidRPr="00F8227A" w:rsidTr="001E152F">
        <w:trPr>
          <w:trHeight w:val="4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047E80" w:rsidRPr="00F8227A" w:rsidTr="001E152F">
        <w:trPr>
          <w:trHeight w:val="67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047E80" w:rsidRPr="00F8227A" w:rsidTr="001E152F">
        <w:trPr>
          <w:trHeight w:val="36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047E80" w:rsidRPr="00F8227A" w:rsidTr="001E152F">
        <w:trPr>
          <w:trHeight w:val="6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047E80" w:rsidRPr="00F8227A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047E80" w:rsidRPr="00F8227A" w:rsidTr="001E152F">
        <w:trPr>
          <w:trHeight w:val="39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047E80" w:rsidRPr="00F8227A" w:rsidTr="001E152F">
        <w:trPr>
          <w:trHeight w:val="33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047E80" w:rsidRPr="00F8227A" w:rsidTr="001E152F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AD34FA" w:rsidP="00AD34FA">
            <w:pPr>
              <w:pStyle w:val="Default"/>
              <w:jc w:val="both"/>
              <w:rPr>
                <w:sz w:val="23"/>
                <w:szCs w:val="23"/>
              </w:rPr>
            </w:pPr>
            <w:r w:rsidRPr="00F8227A">
              <w:rPr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047E80" w:rsidRPr="00F8227A" w:rsidTr="001E152F">
        <w:trPr>
          <w:trHeight w:val="3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9D03C5" w:rsidP="009D03C5">
            <w:pPr>
              <w:pStyle w:val="Default"/>
              <w:jc w:val="both"/>
            </w:pPr>
            <w:r w:rsidRPr="00F8227A"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на порушення об’єктів благоустрою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lastRenderedPageBreak/>
              <w:t>3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інформаційної політики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Станиці Братства ОУН-УПА Карпатського краю</w:t>
            </w:r>
          </w:p>
        </w:tc>
      </w:tr>
      <w:tr w:rsidR="00047E80" w:rsidRPr="00F8227A" w:rsidTr="001E152F">
        <w:trPr>
          <w:trHeight w:val="74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громадської організації Всеукраїнського товариства політичних в'язнів та репресованих</w:t>
            </w:r>
          </w:p>
        </w:tc>
      </w:tr>
      <w:tr w:rsidR="00047E80" w:rsidRPr="00F8227A" w:rsidTr="001E152F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архітектури та містобудування Коломийської міської ради</w:t>
            </w:r>
          </w:p>
        </w:tc>
        <w:tc>
          <w:tcPr>
            <w:tcW w:w="1018" w:type="pct"/>
          </w:tcPr>
          <w:p w:rsidR="00755E62" w:rsidRPr="00F8227A" w:rsidRDefault="00755E62" w:rsidP="00A34012">
            <w:pPr>
              <w:pStyle w:val="Default"/>
              <w:jc w:val="both"/>
            </w:pPr>
            <w:r w:rsidRPr="00F8227A">
              <w:t xml:space="preserve">00153 </w:t>
            </w:r>
          </w:p>
        </w:tc>
        <w:tc>
          <w:tcPr>
            <w:tcW w:w="2136" w:type="pct"/>
            <w:shd w:val="clear" w:color="auto" w:fill="auto"/>
          </w:tcPr>
          <w:p w:rsidR="00755E62" w:rsidRPr="00F8227A" w:rsidRDefault="00047E80" w:rsidP="00755E62">
            <w:pPr>
              <w:pStyle w:val="ae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047E80" w:rsidRPr="00F8227A" w:rsidTr="001E152F">
        <w:trPr>
          <w:trHeight w:val="82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755E62" w:rsidRPr="00F8227A" w:rsidRDefault="00755E62" w:rsidP="00755E62">
            <w:pPr>
              <w:pStyle w:val="Default"/>
              <w:jc w:val="both"/>
            </w:pPr>
            <w:r w:rsidRPr="00F8227A">
              <w:t xml:space="preserve">00158 </w:t>
            </w:r>
          </w:p>
        </w:tc>
        <w:tc>
          <w:tcPr>
            <w:tcW w:w="2136" w:type="pct"/>
            <w:shd w:val="clear" w:color="auto" w:fill="auto"/>
          </w:tcPr>
          <w:p w:rsidR="00755E62" w:rsidRPr="00F8227A" w:rsidRDefault="00047E80" w:rsidP="00A34012">
            <w:pPr>
              <w:pStyle w:val="ae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047E80" w:rsidRPr="00F8227A" w:rsidTr="001E152F">
        <w:trPr>
          <w:trHeight w:val="89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43AF0" w:rsidP="00047E80">
            <w:pPr>
              <w:pStyle w:val="ae"/>
              <w:tabs>
                <w:tab w:val="left" w:pos="561"/>
              </w:tabs>
              <w:snapToGrid w:val="0"/>
              <w:jc w:val="both"/>
              <w:rPr>
                <w:rStyle w:val="af3"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00156</w:t>
            </w:r>
          </w:p>
          <w:p w:rsidR="00D43AF0" w:rsidRPr="00F8227A" w:rsidRDefault="00D43AF0" w:rsidP="00047E80">
            <w:pPr>
              <w:pStyle w:val="ae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ae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047E80" w:rsidRPr="00F8227A" w:rsidTr="001E152F">
        <w:trPr>
          <w:trHeight w:val="51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9D03C5" w:rsidP="009D03C5">
            <w:pPr>
              <w:pStyle w:val="Default"/>
              <w:jc w:val="both"/>
            </w:pPr>
            <w:r w:rsidRPr="00F8227A">
              <w:t xml:space="preserve">00190 </w:t>
            </w:r>
          </w:p>
        </w:tc>
        <w:tc>
          <w:tcPr>
            <w:tcW w:w="2136" w:type="pct"/>
            <w:shd w:val="clear" w:color="auto" w:fill="auto"/>
          </w:tcPr>
          <w:p w:rsidR="009D03C5" w:rsidRPr="00F8227A" w:rsidRDefault="00047E80" w:rsidP="00A34012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047E80" w:rsidRPr="00F8227A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047E80" w:rsidRPr="00F8227A" w:rsidTr="001E152F">
        <w:trPr>
          <w:trHeight w:val="3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Дозвіл на розміщення пам'ятників (монументів), меморіальних </w:t>
            </w:r>
            <w:proofErr w:type="spellStart"/>
            <w:r w:rsidRPr="00F8227A">
              <w:rPr>
                <w:b/>
                <w:sz w:val="24"/>
                <w:szCs w:val="24"/>
              </w:rPr>
              <w:t>дощок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та пам'ятних знаків місцевого значення</w:t>
            </w:r>
          </w:p>
        </w:tc>
      </w:tr>
      <w:tr w:rsidR="00047E80" w:rsidRPr="00F8227A" w:rsidTr="001E152F">
        <w:trPr>
          <w:trHeight w:val="26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9D03C5" w:rsidP="009D03C5">
            <w:pPr>
              <w:pStyle w:val="Default"/>
              <w:jc w:val="both"/>
            </w:pPr>
            <w:r w:rsidRPr="00F8227A">
              <w:t xml:space="preserve">00183 </w:t>
            </w:r>
          </w:p>
        </w:tc>
        <w:tc>
          <w:tcPr>
            <w:tcW w:w="2136" w:type="pct"/>
            <w:shd w:val="clear" w:color="auto" w:fill="auto"/>
          </w:tcPr>
          <w:p w:rsidR="009D03C5" w:rsidRPr="00F8227A" w:rsidRDefault="00047E80" w:rsidP="009D03C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047E80" w:rsidRPr="00F8227A" w:rsidTr="001E152F">
        <w:trPr>
          <w:trHeight w:val="5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047E80" w:rsidRPr="00F8227A" w:rsidTr="001E152F">
        <w:trPr>
          <w:trHeight w:val="15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047E80" w:rsidRPr="00F8227A" w:rsidTr="001E152F">
        <w:trPr>
          <w:trHeight w:val="19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047E80" w:rsidRPr="00F8227A" w:rsidTr="001E152F">
        <w:trPr>
          <w:trHeight w:val="22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047E80" w:rsidRPr="00F8227A" w:rsidTr="001E152F">
        <w:trPr>
          <w:trHeight w:val="52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Надання висновку про зміну цільового призначення, чи надання у власність (оренду) земельної ділянки</w:t>
            </w:r>
          </w:p>
        </w:tc>
      </w:tr>
      <w:tr w:rsidR="00047E80" w:rsidRPr="00F8227A" w:rsidTr="001E152F">
        <w:trPr>
          <w:trHeight w:val="14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кадастрового плану земельної ділянки</w:t>
            </w:r>
          </w:p>
        </w:tc>
      </w:tr>
      <w:tr w:rsidR="00047E80" w:rsidRPr="00F8227A" w:rsidTr="001E152F">
        <w:trPr>
          <w:trHeight w:val="45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9D03C5" w:rsidP="009D03C5">
            <w:pPr>
              <w:pStyle w:val="Default"/>
              <w:jc w:val="both"/>
            </w:pPr>
            <w:r w:rsidRPr="00F8227A">
              <w:t>00193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9D03C5" w:rsidP="009D03C5">
            <w:pPr>
              <w:pStyle w:val="Default"/>
              <w:jc w:val="both"/>
            </w:pPr>
            <w:r w:rsidRPr="00F8227A">
              <w:t xml:space="preserve">00183 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державного архітектурно-будівельного контролю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755E62" w:rsidP="00755E62">
            <w:pPr>
              <w:pStyle w:val="Default"/>
              <w:jc w:val="both"/>
            </w:pPr>
            <w:r w:rsidRPr="00F8227A">
              <w:t xml:space="preserve">00134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755E62" w:rsidP="00755E62">
            <w:pPr>
              <w:pStyle w:val="Default"/>
              <w:jc w:val="both"/>
            </w:pPr>
            <w:r w:rsidRPr="00F8227A">
              <w:t xml:space="preserve">01218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755E62" w:rsidP="00755E62">
            <w:pPr>
              <w:pStyle w:val="Default"/>
              <w:jc w:val="both"/>
            </w:pPr>
            <w:r w:rsidRPr="00F8227A">
              <w:t xml:space="preserve">00146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755E62" w:rsidRPr="00F8227A" w:rsidRDefault="00047E80" w:rsidP="00755E62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047E80" w:rsidRPr="00F8227A" w:rsidTr="001E152F">
        <w:trPr>
          <w:trHeight w:val="36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755E62" w:rsidP="00755E62">
            <w:pPr>
              <w:pStyle w:val="Default"/>
              <w:jc w:val="both"/>
            </w:pPr>
            <w:r w:rsidRPr="00F8227A">
              <w:t xml:space="preserve">01208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повідомлення про початок виконання будівельних робіт щодо об’єктів, що за класом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755E62" w:rsidP="00755E62">
            <w:pPr>
              <w:pStyle w:val="Default"/>
              <w:jc w:val="both"/>
            </w:pPr>
            <w:r w:rsidRPr="00F8227A">
              <w:t xml:space="preserve">01189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755E62" w:rsidRPr="00F8227A" w:rsidRDefault="00047E80" w:rsidP="00A34012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сертифіката у разі прийняття в експлуатацію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43AF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43AF0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43AF0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43AF0" w:rsidP="00047E80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047E80" w:rsidRPr="00F8227A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17"/>
              </w:numPr>
              <w:tabs>
                <w:tab w:val="clear" w:pos="720"/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:rsidR="00047E80" w:rsidRPr="00F8227A" w:rsidRDefault="00047E80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міськрайонний відділ Управління ДСНС в Івано-Франківській області</w:t>
            </w:r>
          </w:p>
        </w:tc>
        <w:tc>
          <w:tcPr>
            <w:tcW w:w="1018" w:type="pct"/>
          </w:tcPr>
          <w:p w:rsidR="00047E80" w:rsidRPr="00F8227A" w:rsidRDefault="00D43AF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rStyle w:val="af3"/>
                <w:rFonts w:eastAsia="Arial"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3A1A0C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047E80" w:rsidRPr="00F8227A" w:rsidRDefault="00241A62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rStyle w:val="af3"/>
                <w:rFonts w:eastAsia="Arial"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:rsidR="00047E80" w:rsidRPr="00F8227A" w:rsidRDefault="00047E80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F8227A">
              <w:rPr>
                <w:b/>
                <w:sz w:val="24"/>
                <w:szCs w:val="24"/>
              </w:rPr>
              <w:t>потужностях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(об'єктах) з переробки неїстівних продуктів тваринного походження;</w:t>
            </w:r>
          </w:p>
          <w:p w:rsidR="00047E80" w:rsidRPr="00F8227A" w:rsidRDefault="00047E80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F8227A">
              <w:rPr>
                <w:b/>
                <w:sz w:val="24"/>
                <w:szCs w:val="24"/>
              </w:rPr>
              <w:t>потужностях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047E80" w:rsidRPr="00F8227A" w:rsidRDefault="00047E80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:rsidR="00047E80" w:rsidRPr="00F8227A" w:rsidRDefault="00047E80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047E80" w:rsidRPr="00F8227A" w:rsidTr="00D70B60">
        <w:trPr>
          <w:trHeight w:val="4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Івано-Франківське обласне управління лісового та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мисливського господарства</w:t>
            </w: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:rsidR="00047E80" w:rsidRPr="00F8227A" w:rsidRDefault="00241A62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047E80" w:rsidRPr="00F8227A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41A62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047E80" w:rsidRPr="00F8227A" w:rsidRDefault="002A4853" w:rsidP="00047E80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</w:t>
            </w:r>
            <w:proofErr w:type="spellStart"/>
            <w:r w:rsidRPr="00F8227A">
              <w:rPr>
                <w:b/>
              </w:rPr>
              <w:t>потужностях</w:t>
            </w:r>
            <w:proofErr w:type="spellEnd"/>
            <w:r w:rsidRPr="00F8227A">
              <w:rPr>
                <w:b/>
              </w:rPr>
              <w:t xml:space="preserve"> (об'єктах) з переробки неїстівних продуктів тваринного походження;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</w:t>
            </w:r>
            <w:proofErr w:type="spellStart"/>
            <w:r w:rsidRPr="00F8227A">
              <w:rPr>
                <w:b/>
              </w:rPr>
              <w:t>потужностях</w:t>
            </w:r>
            <w:proofErr w:type="spellEnd"/>
            <w:r w:rsidRPr="00F8227A">
              <w:rPr>
                <w:b/>
              </w:rPr>
              <w:t xml:space="preserve">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047E80" w:rsidRPr="00F8227A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8"/>
              </w:numPr>
              <w:tabs>
                <w:tab w:val="clear" w:pos="72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№2, №3) – при переміщенні за межі України;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(переміщення в межах держави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ветеринарні довідки – при переміщенні в межах району (крім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харчових продуктів тваринного та рослинного походження для споживання людиною);</w:t>
            </w:r>
          </w:p>
          <w:p w:rsidR="00047E80" w:rsidRPr="00F8227A" w:rsidRDefault="00047E80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047E80" w:rsidRPr="00F8227A" w:rsidTr="001E152F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812F9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Міськрайонне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047E80" w:rsidRPr="00F8227A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земельної ділянки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 з Державного земельного кадастру</w:t>
            </w:r>
          </w:p>
        </w:tc>
      </w:tr>
      <w:tr w:rsidR="00047E80" w:rsidRPr="00F8227A" w:rsidTr="001E152F">
        <w:trPr>
          <w:trHeight w:val="3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047E80" w:rsidRPr="00F8227A" w:rsidTr="001E152F">
        <w:trPr>
          <w:trHeight w:val="68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047E80" w:rsidRPr="00F8227A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A732A8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00035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A732A8" w:rsidRPr="00F8227A" w:rsidRDefault="00047E80" w:rsidP="00A732A8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      </w:r>
          </w:p>
        </w:tc>
      </w:tr>
      <w:tr w:rsidR="00047E80" w:rsidRPr="00F8227A" w:rsidTr="001E152F">
        <w:trPr>
          <w:trHeight w:val="50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A4853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обмежень у використанні земель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047E80" w:rsidRPr="00F8227A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047E80" w:rsidRPr="00F8227A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047E80" w:rsidRPr="00F8227A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викопіювань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з картографічної основи Державного земельного кадастру, кадастрової карти (плану)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довідки про наявність та розмір земельної частки (паю),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047E80" w:rsidRPr="00F8227A" w:rsidTr="001E152F">
        <w:trPr>
          <w:trHeight w:val="45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відомостей з документації із землеустрою, що включена до місцевого фонду документації із землеустрою</w:t>
            </w:r>
          </w:p>
        </w:tc>
      </w:tr>
      <w:tr w:rsidR="00047E80" w:rsidRPr="00F8227A" w:rsidTr="001E152F">
        <w:trPr>
          <w:trHeight w:val="52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047E80" w:rsidRPr="00F8227A" w:rsidTr="001E152F">
        <w:trPr>
          <w:trHeight w:val="21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047E80" w:rsidRPr="00F8227A" w:rsidTr="001E152F">
        <w:trPr>
          <w:trHeight w:val="18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A732A8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00085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047E80" w:rsidRPr="00F8227A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D7A65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</w:t>
            </w:r>
          </w:p>
        </w:tc>
      </w:tr>
      <w:tr w:rsidR="00047E80" w:rsidRPr="00F8227A" w:rsidTr="001E152F">
        <w:trPr>
          <w:trHeight w:val="61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D7A65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047E80" w:rsidRPr="00F8227A" w:rsidTr="001E152F">
        <w:trPr>
          <w:trHeight w:val="29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F66B7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районний відділ УДМС України в Івано-Франківській області</w:t>
            </w:r>
          </w:p>
        </w:tc>
        <w:tc>
          <w:tcPr>
            <w:tcW w:w="1018" w:type="pct"/>
          </w:tcPr>
          <w:p w:rsidR="00047E80" w:rsidRPr="00F8227A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047E80" w:rsidRPr="00F8227A" w:rsidTr="001E152F">
        <w:trPr>
          <w:trHeight w:val="65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00023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 – річного віку</w:t>
            </w:r>
          </w:p>
        </w:tc>
      </w:tr>
      <w:tr w:rsidR="00047E80" w:rsidRPr="00F8227A" w:rsidTr="00D70B60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00027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Оформлення і видача паспорта громадянина України для виїзду за кордон з безконтактним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електронним носієм</w:t>
            </w:r>
          </w:p>
        </w:tc>
      </w:tr>
      <w:tr w:rsidR="00047E80" w:rsidRPr="00F8227A" w:rsidTr="001E152F">
        <w:trPr>
          <w:trHeight w:val="100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E36BF2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00025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(у формі картки)</w:t>
            </w:r>
          </w:p>
        </w:tc>
      </w:tr>
      <w:tr w:rsidR="00047E80" w:rsidRPr="00F8227A" w:rsidTr="001E152F">
        <w:trPr>
          <w:trHeight w:val="79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00028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 замість втраченого або викраденого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D7A65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00287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</w:t>
            </w:r>
          </w:p>
        </w:tc>
      </w:tr>
      <w:tr w:rsidR="00047E80" w:rsidRPr="00F8227A" w:rsidTr="001E152F">
        <w:trPr>
          <w:trHeight w:val="8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00285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</w:t>
            </w:r>
          </w:p>
        </w:tc>
      </w:tr>
      <w:tr w:rsidR="00047E80" w:rsidRPr="00F8227A" w:rsidTr="001E152F">
        <w:trPr>
          <w:trHeight w:val="54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4A21E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00274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у зв’язку з обміном</w:t>
            </w:r>
          </w:p>
        </w:tc>
      </w:tr>
      <w:tr w:rsidR="00047E80" w:rsidRPr="00F8227A" w:rsidTr="001E152F">
        <w:trPr>
          <w:trHeight w:val="63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</w:tr>
      <w:tr w:rsidR="00047E80" w:rsidRPr="00F8227A" w:rsidTr="00D70B60">
        <w:trPr>
          <w:trHeight w:val="135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8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2E13A6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ведення реєстру територіальної громади управління «Центр надання адміністратив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них послуг»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lastRenderedPageBreak/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047E80" w:rsidRPr="00F8227A" w:rsidTr="001E152F">
        <w:trPr>
          <w:trHeight w:val="30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047E80" w:rsidRPr="00F8227A" w:rsidTr="001E152F">
        <w:trPr>
          <w:trHeight w:val="17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047E80" w:rsidRPr="00F8227A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1454BB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довідки про реєстрацію/зняття з реєстрації  місця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проживання особи</w:t>
            </w:r>
          </w:p>
        </w:tc>
      </w:tr>
      <w:tr w:rsidR="00047E80" w:rsidRPr="00F8227A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довідки про зареєстрованих за певною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адресою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осіб</w:t>
            </w:r>
          </w:p>
        </w:tc>
      </w:tr>
      <w:tr w:rsidR="00047E80" w:rsidRPr="00F8227A" w:rsidTr="001E152F">
        <w:trPr>
          <w:trHeight w:val="240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речових прав на нерухоме майно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державної реєстрації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047E80" w:rsidRPr="00F8227A" w:rsidTr="001E152F">
        <w:trPr>
          <w:trHeight w:val="20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Bodytext2Spacing0ptExact"/>
                <w:rFonts w:eastAsia="Courier New"/>
                <w:b/>
                <w:color w:val="auto"/>
                <w:u w:val="none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Bodytext2Spacing0ptExact"/>
                <w:rFonts w:eastAsia="Courier New"/>
                <w:b/>
                <w:color w:val="auto"/>
                <w:u w:val="none"/>
              </w:rPr>
              <w:t>Державна реєстрація права власності на  нерухоме майно</w:t>
            </w:r>
          </w:p>
        </w:tc>
      </w:tr>
      <w:tr w:rsidR="00047E80" w:rsidRPr="00F8227A" w:rsidTr="001E152F">
        <w:trPr>
          <w:trHeight w:val="51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Style w:val="Bodytext2Spacing0ptExact"/>
                <w:rFonts w:eastAsia="Courier New"/>
                <w:b/>
                <w:color w:val="auto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інформації з Державного реєстру речових прав на нерухоме майно</w:t>
            </w:r>
          </w:p>
        </w:tc>
      </w:tr>
      <w:tr w:rsidR="00047E80" w:rsidRPr="00F8227A" w:rsidTr="001E152F">
        <w:trPr>
          <w:trHeight w:val="44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047E80" w:rsidRPr="00F8227A" w:rsidTr="001E152F">
        <w:trPr>
          <w:trHeight w:val="28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01174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Заборона вчинення реєстраційних дій</w:t>
            </w:r>
          </w:p>
        </w:tc>
      </w:tr>
      <w:tr w:rsidR="00047E80" w:rsidRPr="00F8227A" w:rsidTr="001E152F">
        <w:trPr>
          <w:trHeight w:val="101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Скасування запису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Державного реєстру речових прав на нерухоме майно, скасування державної реєстрації речових прав та їх обтяжень, скасування рішення державного реєстратора (за рішенням суду)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</w:tr>
      <w:tr w:rsidR="00047E80" w:rsidRPr="00F8227A" w:rsidTr="001E152F">
        <w:trPr>
          <w:trHeight w:val="52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Державна реєстрація обтяжень речових прав на нерухоме майно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10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юридичних осіб, фізичних осіб - підприємців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D86F2B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державної реєстрації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00052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юридичну особу,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00054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юридичну особу, що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00057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00056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00090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00092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00106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фізичної особи</w:t>
            </w:r>
            <w:r w:rsidRPr="00F8227A">
              <w:rPr>
                <w:rFonts w:ascii="Times New Roman" w:hAnsi="Times New Roman"/>
                <w:b/>
                <w:strike/>
                <w:sz w:val="24"/>
                <w:szCs w:val="24"/>
              </w:rPr>
              <w:t>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підприємцем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00109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включення відомостей про фізичну особу - підприємця, зареєстровану до 1 липня 2004 р., відомості про яку не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:rsidTr="001E152F">
        <w:trPr>
          <w:trHeight w:val="49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00108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00107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00234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00058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00073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00083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74664A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фізичної особи - пі</w:t>
            </w:r>
            <w:r w:rsidR="0074664A" w:rsidRPr="00F8227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приємця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047E80" w:rsidRPr="00F8227A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00683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юридичної особи</w:t>
            </w:r>
          </w:p>
        </w:tc>
      </w:tr>
      <w:tr w:rsidR="00047E80" w:rsidRPr="00F8227A" w:rsidTr="001E152F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11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Департамент соціальної політики Коломийської міської ради</w:t>
            </w: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047E80" w:rsidRPr="00F8227A" w:rsidTr="001E152F">
        <w:trPr>
          <w:trHeight w:val="82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00143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047E80" w:rsidRPr="00F8227A" w:rsidTr="001E152F">
        <w:trPr>
          <w:trHeight w:val="30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00144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047E80" w:rsidRPr="00F8227A" w:rsidTr="001E152F">
        <w:trPr>
          <w:trHeight w:val="18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00150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047E80" w:rsidRPr="00F8227A" w:rsidTr="001E152F">
        <w:trPr>
          <w:trHeight w:val="36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00149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047E80" w:rsidRPr="00F8227A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00135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047E80" w:rsidRPr="00F8227A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00151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00096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047E80" w:rsidRPr="00F8227A" w:rsidTr="001E152F">
        <w:trPr>
          <w:trHeight w:val="83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00154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BE5BA5" w:rsidRPr="00F8227A" w:rsidRDefault="00047E80" w:rsidP="000B76AB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047E80" w:rsidRPr="00F8227A" w:rsidTr="00D70B60">
        <w:trPr>
          <w:trHeight w:val="84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</w:t>
            </w:r>
            <w:r w:rsidRPr="00F8227A">
              <w:rPr>
                <w:b/>
              </w:rPr>
              <w:lastRenderedPageBreak/>
              <w:t>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047E80" w:rsidRPr="00F8227A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00103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047E80" w:rsidRPr="00F8227A" w:rsidTr="001E152F">
        <w:trPr>
          <w:trHeight w:val="49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047E80" w:rsidRPr="00F8227A" w:rsidTr="001E152F">
        <w:trPr>
          <w:trHeight w:val="1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047E80" w:rsidRPr="00F8227A" w:rsidTr="001E152F">
        <w:trPr>
          <w:trHeight w:val="6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047E80" w:rsidRPr="00F8227A" w:rsidTr="001E152F">
        <w:trPr>
          <w:trHeight w:val="24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047E80" w:rsidRPr="00F8227A" w:rsidTr="001E152F">
        <w:trPr>
          <w:trHeight w:val="22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00147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047E80" w:rsidRPr="00F8227A" w:rsidTr="001E152F">
        <w:trPr>
          <w:trHeight w:val="43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</w:tr>
      <w:tr w:rsidR="00047E80" w:rsidRPr="00F8227A" w:rsidTr="001E152F">
        <w:trPr>
          <w:trHeight w:val="20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00152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00133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047E80" w:rsidRPr="00F8227A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00960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047E80" w:rsidRPr="00F8227A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EB594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lastRenderedPageBreak/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047E80" w:rsidRPr="00F8227A" w:rsidTr="001E152F">
        <w:trPr>
          <w:trHeight w:val="10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047E80" w:rsidRPr="00F8227A" w:rsidTr="001E152F">
        <w:trPr>
          <w:trHeight w:val="39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047E80" w:rsidRPr="00F8227A" w:rsidTr="001E152F">
        <w:trPr>
          <w:trHeight w:val="118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</w:t>
            </w:r>
          </w:p>
        </w:tc>
      </w:tr>
      <w:tr w:rsidR="00047E80" w:rsidRPr="00F8227A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00112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1007CE" w:rsidRPr="00F8227A" w:rsidRDefault="00047E80" w:rsidP="00C8559E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00105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047E80" w:rsidRPr="00F8227A" w:rsidTr="001E152F">
        <w:trPr>
          <w:trHeight w:val="4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00141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047E80" w:rsidRPr="00F8227A" w:rsidTr="001E152F">
        <w:trPr>
          <w:trHeight w:val="3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00099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047E80" w:rsidRPr="00F8227A" w:rsidTr="001E152F">
        <w:trPr>
          <w:trHeight w:val="54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00104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1007CE" w:rsidRPr="00F8227A" w:rsidRDefault="00047E80" w:rsidP="001007CE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047E80" w:rsidRPr="00F8227A" w:rsidTr="001E152F">
        <w:trPr>
          <w:trHeight w:val="50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00171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047E80" w:rsidRPr="00F8227A" w:rsidTr="001E152F">
        <w:trPr>
          <w:trHeight w:val="14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особі рішення виконавчого комітету Коломийської міської ради про направлення в суд подання про можливість 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047E80" w:rsidRPr="00F8227A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C8559E" w:rsidP="00C8559E">
            <w:pPr>
              <w:spacing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опікуну рішення виконавчого комітету Коломийської </w:t>
            </w:r>
            <w:r w:rsidRPr="00F8227A">
              <w:rPr>
                <w:b/>
              </w:rPr>
              <w:lastRenderedPageBreak/>
              <w:t>міської ради на вчинення правочинів щодо: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047E80" w:rsidRPr="00F8227A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047E80" w:rsidRPr="00F8227A" w:rsidRDefault="00047E80" w:rsidP="00892CD5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</w:t>
            </w:r>
          </w:p>
        </w:tc>
      </w:tr>
      <w:tr w:rsidR="00047E80" w:rsidRPr="00F8227A" w:rsidTr="001E152F">
        <w:trPr>
          <w:trHeight w:val="39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047E80" w:rsidRPr="00F8227A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641091" w:rsidRPr="00F8227A" w:rsidRDefault="00047E80" w:rsidP="00E50FF0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047E80" w:rsidRPr="00F8227A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1007CE" w:rsidP="001007CE">
            <w:pPr>
              <w:pStyle w:val="Default"/>
              <w:jc w:val="both"/>
            </w:pPr>
            <w:r w:rsidRPr="00F8227A">
              <w:t xml:space="preserve">00101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1007CE" w:rsidRPr="00F8227A" w:rsidRDefault="00047E80" w:rsidP="00C8559E">
            <w:pPr>
              <w:pStyle w:val="af2"/>
              <w:numPr>
                <w:ilvl w:val="0"/>
                <w:numId w:val="22"/>
              </w:numPr>
              <w:tabs>
                <w:tab w:val="clear" w:pos="3195"/>
                <w:tab w:val="num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ЧАЕС померлого громадянина І, ІІ та ІІІ категорій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ветеранам служби цивільного </w:t>
            </w:r>
            <w:r w:rsidRPr="00F8227A">
              <w:rPr>
                <w:b/>
              </w:rPr>
              <w:lastRenderedPageBreak/>
              <w:t>захисту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ветерана служби цивільного захисту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ветеранів військової служби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ветеранів органів внутрішніх справ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військовослужбовців, її (його) дітям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працівникам служби цивільного захисту на пенсії, у тому числі </w:t>
            </w:r>
            <w:r w:rsidRPr="00F8227A">
              <w:rPr>
                <w:b/>
              </w:rPr>
              <w:lastRenderedPageBreak/>
              <w:t>особам з інвалідністю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BE5BA5" w:rsidP="00BE5BA5">
            <w:pPr>
              <w:pStyle w:val="Default"/>
              <w:jc w:val="both"/>
            </w:pPr>
            <w:r w:rsidRPr="00F8227A">
              <w:t xml:space="preserve">01227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BE5BA5" w:rsidRPr="00F8227A" w:rsidRDefault="00047E80" w:rsidP="00BE5BA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047E80" w:rsidRPr="00F8227A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pStyle w:val="af2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740" w:type="pct"/>
            <w:vMerge w:val="restart"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громадських формувань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Південно-Західне міжрегіональне управління Міністерства юстиції (м. Івано-Франківськ)</w:t>
            </w: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Скасування державної реєстрації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дублікату свідоцтва про державну реєстрацію статуту територіальної громади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творчої спілки, територіального осередку творчої спілки</w:t>
            </w:r>
          </w:p>
        </w:tc>
      </w:tr>
      <w:tr w:rsidR="00047E80" w:rsidRPr="00F8227A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включення відомостей про творчу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спілку, територіальний осередок творчої спілки</w:t>
            </w:r>
            <w:hyperlink r:id="rId7" w:history="1">
              <w:r w:rsidRPr="00F8227A">
                <w:rPr>
                  <w:rFonts w:ascii="Times New Roman" w:hAnsi="Times New Roman"/>
                  <w:b/>
                  <w:sz w:val="24"/>
                  <w:szCs w:val="24"/>
                </w:rPr>
        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</w:tr>
      <w:tr w:rsidR="00047E80" w:rsidRPr="00F8227A" w:rsidTr="001E152F">
        <w:trPr>
          <w:trHeight w:val="31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047E80" w:rsidRPr="00F8227A" w:rsidTr="001E152F">
        <w:trPr>
          <w:trHeight w:val="8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</w:tr>
      <w:tr w:rsidR="00047E80" w:rsidRPr="00F8227A" w:rsidTr="001E152F">
        <w:trPr>
          <w:trHeight w:val="196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:rsidTr="001E152F">
        <w:trPr>
          <w:trHeight w:val="25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</w:tr>
      <w:tr w:rsidR="00047E80" w:rsidRPr="00F8227A" w:rsidTr="001E152F">
        <w:trPr>
          <w:trHeight w:val="3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</w:tr>
      <w:tr w:rsidR="00047E80" w:rsidRPr="00F8227A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</w:tr>
      <w:tr w:rsidR="00047E80" w:rsidRPr="00F8227A" w:rsidTr="001E152F">
        <w:trPr>
          <w:trHeight w:val="12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5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26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</w:tr>
      <w:tr w:rsidR="00047E80" w:rsidRPr="00F8227A" w:rsidTr="001E152F">
        <w:trPr>
          <w:trHeight w:val="4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</w:tr>
      <w:tr w:rsidR="00047E80" w:rsidRPr="00F8227A" w:rsidTr="001E152F">
        <w:trPr>
          <w:trHeight w:val="8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</w:tr>
      <w:tr w:rsidR="00047E80" w:rsidRPr="00F8227A" w:rsidTr="001E152F">
        <w:trPr>
          <w:trHeight w:val="15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</w:tr>
      <w:tr w:rsidR="00047E80" w:rsidRPr="00F8227A" w:rsidTr="001E152F">
        <w:trPr>
          <w:trHeight w:val="6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громадського об’єднання</w:t>
            </w:r>
          </w:p>
        </w:tc>
      </w:tr>
      <w:tr w:rsidR="00047E80" w:rsidRPr="00F8227A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громадське  об’єднання, що містяться в Єдиному державному реєстрі юридичних осіб, фізичних осіб-підприємців та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громадських формувань, у тому числі змін до установчих документів</w:t>
            </w:r>
          </w:p>
        </w:tc>
      </w:tr>
      <w:tr w:rsidR="00047E80" w:rsidRPr="00F8227A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громадського об’єднання</w:t>
            </w:r>
          </w:p>
        </w:tc>
      </w:tr>
      <w:tr w:rsidR="00047E80" w:rsidRPr="00F8227A" w:rsidTr="001E152F">
        <w:trPr>
          <w:trHeight w:val="10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00077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громадського об’єднання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00084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громадського об’єднання</w:t>
            </w:r>
          </w:p>
        </w:tc>
      </w:tr>
      <w:tr w:rsidR="00047E80" w:rsidRPr="00F8227A" w:rsidTr="001E152F">
        <w:trPr>
          <w:trHeight w:val="5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</w:tr>
      <w:tr w:rsidR="00047E80" w:rsidRPr="00F8227A" w:rsidTr="001E152F">
        <w:trPr>
          <w:trHeight w:val="101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00098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ліквідації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00102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реорганізації</w:t>
            </w:r>
          </w:p>
        </w:tc>
      </w:tr>
      <w:tr w:rsidR="00047E80" w:rsidRPr="00F8227A" w:rsidTr="001E152F">
        <w:trPr>
          <w:trHeight w:val="19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00089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громадського об’єднання</w:t>
            </w:r>
          </w:p>
        </w:tc>
      </w:tr>
      <w:tr w:rsidR="00047E80" w:rsidRPr="00F8227A" w:rsidTr="001E152F">
        <w:trPr>
          <w:trHeight w:val="8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00091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</w:tr>
      <w:tr w:rsidR="00047E80" w:rsidRPr="00F8227A" w:rsidTr="001E152F">
        <w:trPr>
          <w:trHeight w:val="14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00093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громадського об’єднання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структурного утворення політичної партії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осіб-підприємців та громадських формувань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047E80" w:rsidRPr="00F8227A" w:rsidTr="001E152F">
        <w:trPr>
          <w:trHeight w:val="4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</w:tr>
      <w:tr w:rsidR="00047E80" w:rsidRPr="00F8227A" w:rsidTr="001E152F">
        <w:trPr>
          <w:trHeight w:val="233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  <w:tr w:rsidR="00047E80" w:rsidRPr="00F8227A" w:rsidTr="001E152F">
        <w:trPr>
          <w:trHeight w:val="4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00110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громадського об’єднання, що не має статусу юридичної особи</w:t>
            </w:r>
          </w:p>
        </w:tc>
      </w:tr>
      <w:tr w:rsidR="00047E80" w:rsidRPr="00F8227A" w:rsidTr="001E152F">
        <w:trPr>
          <w:trHeight w:val="84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00111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13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об’єднання, що не має статусу юридичної особи</w:t>
            </w:r>
          </w:p>
        </w:tc>
      </w:tr>
      <w:tr w:rsidR="00047E80" w:rsidRPr="00F8227A" w:rsidTr="001E152F">
        <w:trPr>
          <w:trHeight w:val="49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структурного утворення політичної партії, що не має статусу юридичної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особи</w:t>
            </w:r>
          </w:p>
        </w:tc>
      </w:tr>
      <w:tr w:rsidR="00047E80" w:rsidRPr="00F8227A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підтвердження всеукраїнського статусу громадського об’єднання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відмови від всеукраїнського статусу громадського об’єднання</w:t>
            </w:r>
          </w:p>
        </w:tc>
      </w:tr>
      <w:tr w:rsidR="00047E80" w:rsidRPr="00F8227A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постійно діючого третейського суду</w:t>
            </w:r>
          </w:p>
        </w:tc>
      </w:tr>
      <w:tr w:rsidR="00047E80" w:rsidRPr="00F8227A" w:rsidTr="001E152F">
        <w:trPr>
          <w:trHeight w:val="282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постійно діючий третейський суд,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:rsidTr="001E152F">
        <w:trPr>
          <w:trHeight w:val="95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постійно діючого третейського суду</w:t>
            </w:r>
          </w:p>
        </w:tc>
      </w:tr>
      <w:tr w:rsidR="00047E80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047E80" w:rsidRPr="00F8227A" w:rsidRDefault="00047E80" w:rsidP="00BE4A8F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047E80" w:rsidRPr="00F8227A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00235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виписки з Єдиного державного реєстру юридичних осіб, фізичних осіб-підприємців та громадських формувань у паперовій формі для проставлення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spacing w:line="2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особи-підприємця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Виправлення помилок,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громадського об’єднання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</w:tr>
      <w:tr w:rsidR="00CA50D1" w:rsidRPr="00F8227A" w:rsidTr="001E152F">
        <w:trPr>
          <w:trHeight w:val="809"/>
        </w:trPr>
        <w:tc>
          <w:tcPr>
            <w:tcW w:w="233" w:type="pc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для ОСББ</w:t>
            </w:r>
          </w:p>
        </w:tc>
        <w:tc>
          <w:tcPr>
            <w:tcW w:w="873" w:type="pc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економіки Коломийської міської ради</w:t>
            </w: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9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Прийом документів по програмі співфінансування проведення капітальних ремонтів в житлових будинках ОСББ м. Коломия на 2018-2022 роки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майна комунальної власності Коломийської міської ради</w:t>
            </w: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жилого приміщення громадянам, які перебувають на квартирному обліку за місцем проживання</w:t>
            </w:r>
          </w:p>
        </w:tc>
      </w:tr>
      <w:tr w:rsidR="00CA50D1" w:rsidRPr="00F8227A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CA50D1" w:rsidRPr="00F8227A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      </w:r>
          </w:p>
        </w:tc>
      </w:tr>
      <w:tr w:rsidR="00CA50D1" w:rsidRPr="00F8227A" w:rsidTr="001E152F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15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регіонального розвитку, містобудування та архітектури 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-адміністрації</w:t>
            </w: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CA50D1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CA50D1" w:rsidRPr="00F8227A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D70B60" w:rsidP="00D70B60">
            <w:pPr>
              <w:pStyle w:val="Default"/>
              <w:jc w:val="both"/>
              <w:rPr>
                <w:sz w:val="23"/>
                <w:szCs w:val="23"/>
              </w:rPr>
            </w:pPr>
            <w:r w:rsidRPr="00F8227A">
              <w:rPr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CA50D1" w:rsidRPr="00F8227A" w:rsidTr="001E152F">
        <w:trPr>
          <w:trHeight w:val="382"/>
        </w:trPr>
        <w:tc>
          <w:tcPr>
            <w:tcW w:w="233" w:type="pc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16</w:t>
            </w:r>
          </w:p>
        </w:tc>
        <w:tc>
          <w:tcPr>
            <w:tcW w:w="740" w:type="pc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CA50D1" w:rsidRPr="00F8227A" w:rsidTr="00F460B8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17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міськрайонний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F460B8" w:rsidRPr="00F8227A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:rsidR="00F460B8" w:rsidRPr="00F8227A" w:rsidRDefault="00F460B8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F460B8" w:rsidRPr="00F8227A" w:rsidRDefault="00F460B8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460B8" w:rsidRPr="00F8227A" w:rsidRDefault="00F460B8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F460B8" w:rsidRPr="00F8227A" w:rsidRDefault="00F460B8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:rsidR="00F460B8" w:rsidRPr="00F8227A" w:rsidRDefault="00F460B8" w:rsidP="00F460B8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народження, відповідно до частини 1 статті 135 Сімейного кодексу України</w:t>
            </w:r>
          </w:p>
        </w:tc>
      </w:tr>
      <w:tr w:rsidR="00CA50D1" w:rsidRPr="00F8227A" w:rsidTr="001E152F">
        <w:trPr>
          <w:trHeight w:val="189"/>
        </w:trPr>
        <w:tc>
          <w:tcPr>
            <w:tcW w:w="23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18</w:t>
            </w:r>
          </w:p>
        </w:tc>
        <w:tc>
          <w:tcPr>
            <w:tcW w:w="740" w:type="pct"/>
            <w:vMerge w:val="restar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з видачі посвідчення водія та реєстрації транспортних засобів*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Регіональний сервісний центр МВС в Івано-Франківській області</w:t>
            </w: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Обмін посвідчення водія (без складання іспитів)</w:t>
            </w:r>
          </w:p>
        </w:tc>
      </w:tr>
      <w:tr w:rsidR="00CA50D1" w:rsidRPr="00F8227A" w:rsidTr="001E152F">
        <w:trPr>
          <w:trHeight w:val="156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нового посвідчення водія замість втраченого або викраденого</w:t>
            </w:r>
          </w:p>
        </w:tc>
      </w:tr>
      <w:tr w:rsidR="00CA50D1" w:rsidRPr="00F8227A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нового транспортного засобу (без огляду)</w:t>
            </w:r>
          </w:p>
        </w:tc>
      </w:tr>
      <w:tr w:rsidR="00CA50D1" w:rsidRPr="00F8227A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CA50D1" w:rsidRPr="00F8227A" w:rsidRDefault="00CA50D1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Перереєстрація транспортного засобу у зв’язку із зміною найменування та адреси юридичних осіб, прізвища, імені чи по-батькові, місця проживання фізичних осіб, які є власниками транспортних засобів, установлення газобалонного обладнання</w:t>
            </w:r>
          </w:p>
        </w:tc>
      </w:tr>
      <w:tr w:rsidR="00CA50D1" w:rsidRPr="00F8227A" w:rsidTr="00F460B8">
        <w:trPr>
          <w:trHeight w:val="236"/>
        </w:trPr>
        <w:tc>
          <w:tcPr>
            <w:tcW w:w="233" w:type="pct"/>
            <w:shd w:val="clear" w:color="auto" w:fill="auto"/>
          </w:tcPr>
          <w:p w:rsidR="00CA50D1" w:rsidRPr="00F8227A" w:rsidRDefault="00CA50D1" w:rsidP="00CA50D1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19</w:t>
            </w:r>
          </w:p>
        </w:tc>
        <w:tc>
          <w:tcPr>
            <w:tcW w:w="740" w:type="pct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Пенсійні послуги**</w:t>
            </w:r>
          </w:p>
        </w:tc>
        <w:tc>
          <w:tcPr>
            <w:tcW w:w="873" w:type="pct"/>
            <w:shd w:val="clear" w:color="auto" w:fill="auto"/>
          </w:tcPr>
          <w:p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Головне управління Пенсійного фонду України в Івано-Франківській області</w:t>
            </w:r>
          </w:p>
        </w:tc>
        <w:tc>
          <w:tcPr>
            <w:tcW w:w="1018" w:type="pct"/>
          </w:tcPr>
          <w:p w:rsidR="00CA50D1" w:rsidRPr="00F8227A" w:rsidRDefault="00CA50D1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CA50D1" w:rsidRPr="00F8227A" w:rsidRDefault="00CA50D1" w:rsidP="00F460B8">
            <w:pPr>
              <w:numPr>
                <w:ilvl w:val="0"/>
                <w:numId w:val="21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Консультування громадян з питань пенсійного законодавства</w:t>
            </w:r>
          </w:p>
        </w:tc>
      </w:tr>
    </w:tbl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C5C" w:rsidRPr="00F8227A" w:rsidRDefault="00251C5C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C5C" w:rsidRPr="00F8227A" w:rsidRDefault="00251C5C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r w:rsidR="00D11D19" w:rsidRPr="00F8227A">
        <w:rPr>
          <w:rFonts w:ascii="Times New Roman" w:hAnsi="Times New Roman"/>
          <w:b/>
          <w:sz w:val="28"/>
          <w:szCs w:val="28"/>
        </w:rPr>
        <w:t xml:space="preserve">«Центр </w:t>
      </w:r>
      <w:r w:rsidRPr="00F8227A">
        <w:rPr>
          <w:rFonts w:ascii="Times New Roman" w:hAnsi="Times New Roman"/>
          <w:b/>
          <w:sz w:val="28"/>
          <w:szCs w:val="28"/>
        </w:rPr>
        <w:t>надання</w:t>
      </w:r>
      <w:r w:rsidR="00F537D4" w:rsidRPr="00F8227A">
        <w:rPr>
          <w:rFonts w:ascii="Times New Roman" w:hAnsi="Times New Roman"/>
          <w:b/>
          <w:sz w:val="28"/>
          <w:szCs w:val="28"/>
        </w:rPr>
        <w:t xml:space="preserve"> </w:t>
      </w:r>
    </w:p>
    <w:p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адміністративн</w:t>
      </w:r>
      <w:r w:rsidR="00D11D19" w:rsidRPr="00F8227A">
        <w:rPr>
          <w:rFonts w:ascii="Times New Roman" w:hAnsi="Times New Roman"/>
          <w:b/>
          <w:sz w:val="28"/>
          <w:szCs w:val="28"/>
        </w:rPr>
        <w:t xml:space="preserve">их послуг» міської ради </w:t>
      </w:r>
      <w:r w:rsidR="00D11D19" w:rsidRPr="00F8227A">
        <w:rPr>
          <w:rFonts w:ascii="Times New Roman" w:hAnsi="Times New Roman"/>
          <w:b/>
          <w:sz w:val="28"/>
          <w:szCs w:val="28"/>
        </w:rPr>
        <w:tab/>
      </w:r>
      <w:r w:rsidR="00D11D19" w:rsidRPr="00F8227A">
        <w:rPr>
          <w:rFonts w:ascii="Times New Roman" w:hAnsi="Times New Roman"/>
          <w:b/>
          <w:sz w:val="28"/>
          <w:szCs w:val="28"/>
        </w:rPr>
        <w:tab/>
      </w:r>
      <w:r w:rsidR="00BB7B93" w:rsidRPr="00F8227A">
        <w:rPr>
          <w:rFonts w:ascii="Times New Roman" w:hAnsi="Times New Roman"/>
          <w:b/>
          <w:sz w:val="28"/>
          <w:szCs w:val="28"/>
        </w:rPr>
        <w:tab/>
        <w:t xml:space="preserve">  Юрій РОГУЛЬКО</w:t>
      </w:r>
    </w:p>
    <w:p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5428D" w:rsidRPr="00F8227A" w:rsidRDefault="0015428D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251C5C" w:rsidRPr="00F8227A" w:rsidRDefault="00251C5C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251C5C" w:rsidRPr="00F8227A" w:rsidRDefault="00251C5C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BB7B93" w:rsidRPr="00F8227A" w:rsidRDefault="00BB7B93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892CD5" w:rsidRPr="00F8227A" w:rsidRDefault="00892CD5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D4FBF" w:rsidRPr="00F8227A" w:rsidRDefault="00DD4FBF" w:rsidP="00DD4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>Примітка.</w:t>
      </w:r>
    </w:p>
    <w:p w:rsidR="00DD4FBF" w:rsidRPr="00F8227A" w:rsidRDefault="00DD4FBF" w:rsidP="0037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 xml:space="preserve">* - послуги з видачі посвідчення водія та реєстрації транспортних засобів будуть надаватися після отримання обладнання від </w:t>
      </w:r>
      <w:proofErr w:type="spellStart"/>
      <w:r w:rsidRPr="00F8227A">
        <w:rPr>
          <w:rFonts w:ascii="Times New Roman" w:hAnsi="Times New Roman"/>
          <w:sz w:val="24"/>
          <w:szCs w:val="24"/>
        </w:rPr>
        <w:t>Мінцифри</w:t>
      </w:r>
      <w:proofErr w:type="spellEnd"/>
      <w:r w:rsidRPr="00F8227A">
        <w:rPr>
          <w:rFonts w:ascii="Times New Roman" w:hAnsi="Times New Roman"/>
          <w:sz w:val="24"/>
          <w:szCs w:val="24"/>
        </w:rPr>
        <w:t xml:space="preserve"> України</w:t>
      </w:r>
      <w:r w:rsidR="00737623" w:rsidRPr="00F8227A">
        <w:rPr>
          <w:rFonts w:ascii="Times New Roman" w:hAnsi="Times New Roman"/>
          <w:sz w:val="24"/>
          <w:szCs w:val="24"/>
        </w:rPr>
        <w:t>;</w:t>
      </w:r>
      <w:r w:rsidR="00F537D4" w:rsidRPr="00F8227A">
        <w:rPr>
          <w:rFonts w:ascii="Times New Roman" w:hAnsi="Times New Roman"/>
          <w:sz w:val="24"/>
          <w:szCs w:val="24"/>
        </w:rPr>
        <w:t xml:space="preserve"> </w:t>
      </w:r>
      <w:r w:rsidR="00FA4458" w:rsidRPr="00F8227A">
        <w:rPr>
          <w:rFonts w:ascii="Times New Roman" w:hAnsi="Times New Roman"/>
          <w:sz w:val="24"/>
          <w:szCs w:val="24"/>
        </w:rPr>
        <w:t xml:space="preserve"> </w:t>
      </w:r>
    </w:p>
    <w:p w:rsidR="00374AC5" w:rsidRPr="00F8227A" w:rsidRDefault="00374AC5" w:rsidP="0037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>** - пенсійні послуги будуть надаватися після підписання Меморандуму з Головним управлінням Пенсійного фонду України в Івано-Франківській області</w:t>
      </w:r>
      <w:r w:rsidR="00737623" w:rsidRPr="00F8227A">
        <w:rPr>
          <w:rFonts w:ascii="Times New Roman" w:hAnsi="Times New Roman"/>
          <w:sz w:val="24"/>
          <w:szCs w:val="24"/>
        </w:rPr>
        <w:t>.</w:t>
      </w:r>
      <w:r w:rsidR="00F537D4" w:rsidRPr="00F8227A">
        <w:rPr>
          <w:rFonts w:ascii="Times New Roman" w:hAnsi="Times New Roman"/>
          <w:sz w:val="24"/>
          <w:szCs w:val="24"/>
        </w:rPr>
        <w:t xml:space="preserve"> </w:t>
      </w:r>
    </w:p>
    <w:p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4"/>
          <w:szCs w:val="24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2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:rsidR="00DD4FBF" w:rsidRPr="00F8227A" w:rsidRDefault="00DD4FBF" w:rsidP="00DD4FBF">
      <w:pPr>
        <w:pStyle w:val="ad"/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віддалене робоче місце управління «Центр надання адміністративних послуг» Коломийської міської ради</w:t>
      </w:r>
    </w:p>
    <w:p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925403" w:rsidRPr="00F8227A" w:rsidTr="00414BA3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п/п</w:t>
            </w:r>
          </w:p>
        </w:tc>
        <w:tc>
          <w:tcPr>
            <w:tcW w:w="740" w:type="pct"/>
            <w:vAlign w:val="center"/>
          </w:tcPr>
          <w:p w:rsidR="00925403" w:rsidRPr="00F8227A" w:rsidRDefault="00925403" w:rsidP="00414BA3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25403" w:rsidRPr="00F8227A" w:rsidRDefault="00925403" w:rsidP="00414BA3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рекомендаціями </w:t>
            </w:r>
            <w:proofErr w:type="spellStart"/>
            <w:r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414BA3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925403" w:rsidRPr="00F8227A" w:rsidTr="00414BA3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>00265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clear" w:pos="1068"/>
                <w:tab w:val="left" w:pos="561"/>
                <w:tab w:val="num" w:pos="1079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925403" w:rsidRPr="00F8227A" w:rsidTr="00414BA3">
        <w:trPr>
          <w:trHeight w:val="45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>00189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925403" w:rsidRPr="00F8227A" w:rsidTr="00414BA3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>00189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925403" w:rsidRPr="00F8227A" w:rsidTr="00414BA3">
        <w:trPr>
          <w:trHeight w:val="38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>00212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925403" w:rsidRPr="00F8227A" w:rsidTr="00414BA3">
        <w:trPr>
          <w:trHeight w:val="13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925403" w:rsidRPr="00F8227A" w:rsidTr="00414BA3">
        <w:trPr>
          <w:trHeight w:val="44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925403" w:rsidRPr="00F8227A" w:rsidTr="00414BA3">
        <w:trPr>
          <w:trHeight w:val="3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925403" w:rsidRPr="00F8227A" w:rsidTr="00414BA3">
        <w:trPr>
          <w:trHeight w:val="37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925403" w:rsidRPr="00F8227A" w:rsidTr="00414BA3">
        <w:trPr>
          <w:trHeight w:val="41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925403" w:rsidRPr="00F8227A" w:rsidTr="00414BA3">
        <w:trPr>
          <w:trHeight w:val="4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925403" w:rsidRPr="00F8227A" w:rsidTr="00414BA3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925403" w:rsidRPr="00F8227A" w:rsidTr="00414BA3">
        <w:trPr>
          <w:trHeight w:val="67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:rsidTr="00414BA3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:rsidTr="00414BA3">
        <w:trPr>
          <w:trHeight w:val="36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:rsidTr="00414BA3">
        <w:trPr>
          <w:trHeight w:val="6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:rsidTr="00414BA3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925403" w:rsidRPr="00F8227A" w:rsidTr="00414BA3">
        <w:trPr>
          <w:trHeight w:val="39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925403" w:rsidRPr="00F8227A" w:rsidTr="00414BA3">
        <w:trPr>
          <w:trHeight w:val="28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925403" w:rsidRPr="00F8227A" w:rsidTr="00414BA3">
        <w:trPr>
          <w:trHeight w:val="33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925403" w:rsidRPr="00F8227A" w:rsidTr="00414BA3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  <w:rPr>
                <w:sz w:val="23"/>
                <w:szCs w:val="23"/>
              </w:rPr>
            </w:pPr>
            <w:r w:rsidRPr="00F8227A">
              <w:rPr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512"/>
                <w:tab w:val="num" w:pos="937"/>
              </w:tabs>
              <w:snapToGrid w:val="0"/>
              <w:ind w:left="86" w:hanging="86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925403" w:rsidRPr="00F8227A" w:rsidTr="00414BA3">
        <w:trPr>
          <w:trHeight w:val="38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на порушення об’єктів благоустрою</w:t>
            </w:r>
          </w:p>
        </w:tc>
      </w:tr>
      <w:tr w:rsidR="00925403" w:rsidRPr="00F8227A" w:rsidTr="00414BA3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lastRenderedPageBreak/>
              <w:t>3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інформаційної політики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Станиці Братства ОУН-УПА Карпатського краю</w:t>
            </w:r>
          </w:p>
        </w:tc>
      </w:tr>
      <w:tr w:rsidR="00925403" w:rsidRPr="00F8227A" w:rsidTr="00414BA3">
        <w:trPr>
          <w:trHeight w:val="74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та обмін посвідчень членам Коломийської міськрайонної громадської організації Всеукраїнського товариства політичних в'язнів та репресованих</w:t>
            </w:r>
          </w:p>
        </w:tc>
      </w:tr>
      <w:tr w:rsidR="00925403" w:rsidRPr="00F8227A" w:rsidTr="00414BA3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архітектури та містобудування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F8227A" w:rsidP="00414BA3">
            <w:pPr>
              <w:pStyle w:val="Default"/>
              <w:jc w:val="both"/>
            </w:pPr>
            <w:r>
              <w:t>00153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e"/>
              <w:numPr>
                <w:ilvl w:val="0"/>
                <w:numId w:val="30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925403" w:rsidRPr="00F8227A" w:rsidTr="00414BA3">
        <w:trPr>
          <w:trHeight w:val="82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F8227A" w:rsidP="00414BA3">
            <w:pPr>
              <w:pStyle w:val="Default"/>
              <w:jc w:val="both"/>
            </w:pPr>
            <w:r>
              <w:t>00158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e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925403" w:rsidRPr="00F8227A" w:rsidTr="00414BA3">
        <w:trPr>
          <w:trHeight w:val="89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F8227A">
            <w:pPr>
              <w:pStyle w:val="ae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Style w:val="af3"/>
                <w:sz w:val="24"/>
                <w:szCs w:val="24"/>
              </w:rPr>
              <w:t>00156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ae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925403" w:rsidRPr="00F8227A" w:rsidTr="00414BA3">
        <w:trPr>
          <w:trHeight w:val="51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F8227A" w:rsidP="00414BA3">
            <w:pPr>
              <w:pStyle w:val="Default"/>
              <w:jc w:val="both"/>
            </w:pPr>
            <w:r>
              <w:t>00190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925403" w:rsidRPr="00F8227A" w:rsidTr="00414BA3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925403" w:rsidRPr="00F8227A" w:rsidTr="00414BA3">
        <w:trPr>
          <w:trHeight w:val="3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Дозвіл на розміщення пам'ятників (монументів), меморіальних </w:t>
            </w:r>
            <w:proofErr w:type="spellStart"/>
            <w:r w:rsidRPr="00F8227A">
              <w:rPr>
                <w:b/>
                <w:sz w:val="24"/>
                <w:szCs w:val="24"/>
              </w:rPr>
              <w:t>дощок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та пам'ятних знаків місцевого значення</w:t>
            </w:r>
          </w:p>
        </w:tc>
      </w:tr>
      <w:tr w:rsidR="00925403" w:rsidRPr="00F8227A" w:rsidTr="00414BA3">
        <w:trPr>
          <w:trHeight w:val="26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F8227A" w:rsidP="00414BA3">
            <w:pPr>
              <w:pStyle w:val="Default"/>
              <w:jc w:val="both"/>
            </w:pPr>
            <w:r>
              <w:t>00183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925403" w:rsidRPr="00F8227A" w:rsidTr="00414BA3">
        <w:trPr>
          <w:trHeight w:val="58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925403" w:rsidRPr="00F8227A" w:rsidTr="00414BA3">
        <w:trPr>
          <w:trHeight w:val="15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925403" w:rsidRPr="00F8227A" w:rsidTr="00414BA3">
        <w:trPr>
          <w:trHeight w:val="19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925403" w:rsidRPr="00F8227A" w:rsidTr="00414BA3">
        <w:trPr>
          <w:trHeight w:val="22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925403" w:rsidRPr="00F8227A" w:rsidTr="00414BA3">
        <w:trPr>
          <w:trHeight w:val="52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Надання висновку про зміну цільового призначення, чи надання у власність (оренду) земельної ділянки</w:t>
            </w:r>
          </w:p>
        </w:tc>
      </w:tr>
      <w:tr w:rsidR="00925403" w:rsidRPr="00F8227A" w:rsidTr="00414BA3">
        <w:trPr>
          <w:trHeight w:val="14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кадастрового плану земельної ділянки</w:t>
            </w:r>
          </w:p>
        </w:tc>
      </w:tr>
      <w:tr w:rsidR="00925403" w:rsidRPr="00F8227A" w:rsidTr="00414BA3">
        <w:trPr>
          <w:trHeight w:val="45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>00193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00183 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державного архітектурно-будівельного контролю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00134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925403" w:rsidRPr="00F8227A" w:rsidTr="00414BA3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01218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00146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925403" w:rsidRPr="00F8227A" w:rsidTr="00414BA3">
        <w:trPr>
          <w:trHeight w:val="36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01208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повідомлення про початок виконання будівельних робіт щодо об’єктів, що за класом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01189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сертифіката у разі прийняття в експлуатацію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:rsidTr="00414BA3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925403" w:rsidRPr="00F8227A" w:rsidTr="00414BA3">
        <w:trPr>
          <w:trHeight w:val="53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clear" w:pos="720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міськрайонний відділ Управління ДСНС в Івано-Франківській області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rStyle w:val="af3"/>
                <w:rFonts w:eastAsia="Arial"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rStyle w:val="af3"/>
                <w:rFonts w:eastAsia="Arial"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:rsidTr="00414BA3">
        <w:trPr>
          <w:trHeight w:val="11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:rsidR="00925403" w:rsidRPr="00F8227A" w:rsidRDefault="00925403" w:rsidP="00414BA3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F8227A">
              <w:rPr>
                <w:b/>
                <w:sz w:val="24"/>
                <w:szCs w:val="24"/>
              </w:rPr>
              <w:t>потужностях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(об'єктах) з переробки неїстівних продуктів тваринного походження;</w:t>
            </w:r>
          </w:p>
          <w:p w:rsidR="00925403" w:rsidRPr="00F8227A" w:rsidRDefault="00925403" w:rsidP="00414BA3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F8227A">
              <w:rPr>
                <w:b/>
                <w:sz w:val="24"/>
                <w:szCs w:val="24"/>
              </w:rPr>
              <w:t>потужностях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numPr>
                <w:ilvl w:val="0"/>
                <w:numId w:val="34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925403" w:rsidRPr="00F8227A" w:rsidRDefault="00925403" w:rsidP="00414BA3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:rsidR="00925403" w:rsidRPr="00F8227A" w:rsidRDefault="00925403" w:rsidP="00414BA3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925403" w:rsidRPr="00F8227A" w:rsidTr="00414BA3">
        <w:trPr>
          <w:trHeight w:val="4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Івано-Франківське обласне управління лісового та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мисливського господарства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numPr>
                <w:ilvl w:val="0"/>
                <w:numId w:val="35"/>
              </w:numPr>
              <w:tabs>
                <w:tab w:val="clear" w:pos="72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clear" w:pos="720"/>
                <w:tab w:val="left" w:pos="512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925403" w:rsidRPr="00F8227A" w:rsidTr="00414BA3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clear" w:pos="720"/>
                <w:tab w:val="left" w:pos="468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</w:t>
            </w:r>
            <w:proofErr w:type="spellStart"/>
            <w:r w:rsidRPr="00F8227A">
              <w:rPr>
                <w:b/>
              </w:rPr>
              <w:t>потужностях</w:t>
            </w:r>
            <w:proofErr w:type="spellEnd"/>
            <w:r w:rsidRPr="00F8227A">
              <w:rPr>
                <w:b/>
              </w:rPr>
              <w:t xml:space="preserve"> (об'єктах) з переробки неїстівних продуктів тваринного походження;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</w:t>
            </w:r>
            <w:proofErr w:type="spellStart"/>
            <w:r w:rsidRPr="00F8227A">
              <w:rPr>
                <w:b/>
              </w:rPr>
              <w:t>потужностях</w:t>
            </w:r>
            <w:proofErr w:type="spellEnd"/>
            <w:r w:rsidRPr="00F8227A">
              <w:rPr>
                <w:b/>
              </w:rPr>
              <w:t xml:space="preserve">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925403" w:rsidRPr="00F8227A" w:rsidTr="00414BA3">
        <w:trPr>
          <w:trHeight w:val="7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:rsidR="00925403" w:rsidRPr="00F8227A" w:rsidRDefault="00925403" w:rsidP="00414BA3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№2, №3) – при переміщенні за межі України;</w:t>
            </w:r>
          </w:p>
          <w:p w:rsidR="00925403" w:rsidRPr="00F8227A" w:rsidRDefault="00925403" w:rsidP="00414BA3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(переміщення в межах держави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:rsidR="00925403" w:rsidRPr="00F8227A" w:rsidRDefault="00925403" w:rsidP="00414BA3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ветеринарні довідки – при переміщенні в межах району (крім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харчових продуктів тваринного та рослинного походження для споживання людиною);</w:t>
            </w:r>
          </w:p>
          <w:p w:rsidR="00925403" w:rsidRPr="00F8227A" w:rsidRDefault="00925403" w:rsidP="00414BA3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925403" w:rsidRPr="00F8227A" w:rsidTr="00414BA3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Міськрайонне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земельної ділянки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 з Державного земельного кадастру</w:t>
            </w:r>
          </w:p>
        </w:tc>
      </w:tr>
      <w:tr w:rsidR="00925403" w:rsidRPr="00F8227A" w:rsidTr="00414BA3">
        <w:trPr>
          <w:trHeight w:val="3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925403" w:rsidRPr="00F8227A" w:rsidTr="00414BA3">
        <w:trPr>
          <w:trHeight w:val="68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925403" w:rsidRPr="00F8227A" w:rsidTr="00414BA3">
        <w:trPr>
          <w:trHeight w:val="21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00035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      </w:r>
          </w:p>
        </w:tc>
      </w:tr>
      <w:tr w:rsidR="00925403" w:rsidRPr="00F8227A" w:rsidTr="00414BA3">
        <w:trPr>
          <w:trHeight w:val="50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обмежень у використанні земель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925403" w:rsidRPr="00F8227A" w:rsidTr="00414BA3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925403" w:rsidRPr="00F8227A" w:rsidTr="00414BA3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925403" w:rsidRPr="00F8227A" w:rsidTr="00414BA3">
        <w:trPr>
          <w:trHeight w:val="65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викопіювань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з картографічної основи Державного земельного кадастру, кадастрової карти (плану)</w:t>
            </w:r>
          </w:p>
        </w:tc>
      </w:tr>
      <w:tr w:rsidR="00925403" w:rsidRPr="00F8227A" w:rsidTr="00414BA3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довідки про наявність та розмір земельної частки (паю),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925403" w:rsidRPr="00F8227A" w:rsidTr="00414BA3">
        <w:trPr>
          <w:trHeight w:val="45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відомостей з документації із землеустрою, що включена до місцевого фонду документації із землеустрою</w:t>
            </w:r>
          </w:p>
        </w:tc>
      </w:tr>
      <w:tr w:rsidR="00925403" w:rsidRPr="00F8227A" w:rsidTr="00414BA3">
        <w:trPr>
          <w:trHeight w:val="52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925403" w:rsidRPr="00F8227A" w:rsidTr="00414BA3">
        <w:trPr>
          <w:trHeight w:val="21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видачею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витягу</w:t>
            </w:r>
          </w:p>
        </w:tc>
      </w:tr>
      <w:tr w:rsidR="00925403" w:rsidRPr="00F8227A" w:rsidTr="00414BA3">
        <w:trPr>
          <w:trHeight w:val="18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00085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925403" w:rsidRPr="00F8227A" w:rsidTr="00414BA3">
        <w:trPr>
          <w:trHeight w:val="225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</w:t>
            </w:r>
          </w:p>
        </w:tc>
      </w:tr>
      <w:tr w:rsidR="00925403" w:rsidRPr="00F8227A" w:rsidTr="00414BA3">
        <w:trPr>
          <w:trHeight w:val="61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925403" w:rsidRPr="00F8227A" w:rsidTr="00414BA3">
        <w:trPr>
          <w:trHeight w:val="296"/>
        </w:trPr>
        <w:tc>
          <w:tcPr>
            <w:tcW w:w="233" w:type="pct"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районний відділ УДМС України в Івано-Франківській області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39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925403" w:rsidRPr="00F8227A" w:rsidTr="00414BA3">
        <w:trPr>
          <w:trHeight w:val="135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8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ведення реєстру територіально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ї громади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lastRenderedPageBreak/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925403" w:rsidRPr="00F8227A" w:rsidTr="00414BA3">
        <w:trPr>
          <w:trHeight w:val="30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925403" w:rsidRPr="00F8227A" w:rsidTr="00414BA3">
        <w:trPr>
          <w:trHeight w:val="17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925403" w:rsidRPr="00F8227A" w:rsidTr="00414BA3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реєстрацію/зняття з реєстрації  місця проживання особи</w:t>
            </w:r>
          </w:p>
        </w:tc>
      </w:tr>
      <w:tr w:rsidR="00925403" w:rsidRPr="00F8227A" w:rsidTr="00414BA3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довідки про зареєстрованих за певною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адресою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осіб</w:t>
            </w:r>
          </w:p>
        </w:tc>
      </w:tr>
      <w:tr w:rsidR="00925403" w:rsidRPr="00F8227A" w:rsidTr="00414BA3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2C425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Департамент соціальної політики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clear" w:pos="3195"/>
                <w:tab w:val="left" w:pos="561"/>
                <w:tab w:val="num" w:pos="3063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925403" w:rsidRPr="00F8227A" w:rsidTr="00414BA3">
        <w:trPr>
          <w:trHeight w:val="82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00143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925403" w:rsidRPr="00F8227A" w:rsidTr="00414BA3">
        <w:trPr>
          <w:trHeight w:val="30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00144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925403" w:rsidRPr="00F8227A" w:rsidTr="00414BA3">
        <w:trPr>
          <w:trHeight w:val="18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00150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925403" w:rsidRPr="00F8227A" w:rsidTr="00414BA3">
        <w:trPr>
          <w:trHeight w:val="36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00149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925403" w:rsidRPr="00F8227A" w:rsidTr="00414BA3">
        <w:trPr>
          <w:trHeight w:val="4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00135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925403" w:rsidRPr="00F8227A" w:rsidTr="00414BA3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00151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925403" w:rsidRPr="00F8227A" w:rsidTr="00414BA3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00096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925403" w:rsidRPr="00F8227A" w:rsidTr="00414BA3">
        <w:trPr>
          <w:trHeight w:val="83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00154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925403" w:rsidRPr="00F8227A" w:rsidTr="00414BA3">
        <w:trPr>
          <w:trHeight w:val="84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925403" w:rsidRPr="00F8227A" w:rsidTr="00414BA3">
        <w:trPr>
          <w:trHeight w:val="89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00103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925403" w:rsidRPr="00F8227A" w:rsidTr="00414BA3">
        <w:trPr>
          <w:trHeight w:val="49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925403" w:rsidRPr="00F8227A" w:rsidTr="00414BA3">
        <w:trPr>
          <w:trHeight w:val="1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925403" w:rsidRPr="00F8227A" w:rsidTr="00414BA3">
        <w:trPr>
          <w:trHeight w:val="6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925403" w:rsidRPr="00F8227A" w:rsidTr="00414BA3">
        <w:trPr>
          <w:trHeight w:val="24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925403" w:rsidRPr="00F8227A" w:rsidTr="00414BA3">
        <w:trPr>
          <w:trHeight w:val="22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00147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925403" w:rsidRPr="00F8227A" w:rsidTr="00414BA3">
        <w:trPr>
          <w:trHeight w:val="43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</w:tr>
      <w:tr w:rsidR="00925403" w:rsidRPr="00F8227A" w:rsidTr="00414BA3">
        <w:trPr>
          <w:trHeight w:val="20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00152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925403" w:rsidRPr="00F8227A" w:rsidTr="00414BA3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00133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925403" w:rsidRPr="00F8227A" w:rsidTr="00414BA3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00960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925403" w:rsidRPr="00F8227A" w:rsidTr="00414BA3">
        <w:trPr>
          <w:trHeight w:val="566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925403" w:rsidRPr="00F8227A" w:rsidTr="00414BA3">
        <w:trPr>
          <w:trHeight w:val="10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925403" w:rsidRPr="00F8227A" w:rsidTr="00414BA3">
        <w:trPr>
          <w:trHeight w:val="2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925403" w:rsidRPr="00F8227A" w:rsidTr="00414BA3">
        <w:trPr>
          <w:trHeight w:val="39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925403" w:rsidRPr="00F8227A" w:rsidTr="00414BA3">
        <w:trPr>
          <w:trHeight w:val="1187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</w:t>
            </w:r>
          </w:p>
        </w:tc>
      </w:tr>
      <w:tr w:rsidR="00925403" w:rsidRPr="00F8227A" w:rsidTr="00414BA3">
        <w:trPr>
          <w:trHeight w:val="48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00112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925403" w:rsidRPr="00F8227A" w:rsidTr="00414BA3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00105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925403" w:rsidRPr="00F8227A" w:rsidTr="00414BA3">
        <w:trPr>
          <w:trHeight w:val="4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925403" w:rsidRPr="00F8227A" w:rsidTr="00414BA3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00141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925403" w:rsidRPr="00F8227A" w:rsidTr="00414BA3">
        <w:trPr>
          <w:trHeight w:val="301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00099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925403" w:rsidRPr="00F8227A" w:rsidTr="00414BA3">
        <w:trPr>
          <w:trHeight w:val="54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00104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925403" w:rsidRPr="00F8227A" w:rsidTr="00414BA3">
        <w:trPr>
          <w:trHeight w:val="50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00171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925403" w:rsidRPr="00F8227A" w:rsidTr="00414BA3">
        <w:trPr>
          <w:trHeight w:val="145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925403" w:rsidRPr="00F8227A" w:rsidTr="00414BA3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особі рішення виконавчого комітету Коломийської міської ради про направлення в суд подання про можливість </w:t>
            </w:r>
            <w:r w:rsidRPr="00F8227A">
              <w:rPr>
                <w:b/>
              </w:rPr>
              <w:lastRenderedPageBreak/>
              <w:t>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925403" w:rsidRPr="00F8227A" w:rsidTr="00414BA3">
        <w:trPr>
          <w:trHeight w:val="572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spacing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опікуну рішення виконавчого комітету Коломийської міської ради на вчинення правочинів щодо: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925403" w:rsidRPr="00F8227A" w:rsidTr="00414BA3">
        <w:trPr>
          <w:trHeight w:val="50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925403" w:rsidRPr="00F8227A" w:rsidRDefault="00925403" w:rsidP="00414BA3">
            <w:pPr>
              <w:pStyle w:val="af2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lastRenderedPageBreak/>
              <w:t>укладення договорів щодо іншого цінного майна</w:t>
            </w:r>
          </w:p>
        </w:tc>
      </w:tr>
      <w:tr w:rsidR="00925403" w:rsidRPr="00F8227A" w:rsidTr="00414BA3">
        <w:trPr>
          <w:trHeight w:val="394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925403" w:rsidRPr="00F8227A" w:rsidTr="00414BA3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925403" w:rsidRPr="00F8227A" w:rsidTr="00414BA3">
        <w:trPr>
          <w:trHeight w:val="153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00101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925403" w:rsidRPr="00F8227A" w:rsidTr="00414BA3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925403" w:rsidRPr="00F8227A" w:rsidTr="00414BA3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дружинам (чоловікам) ЧАЕС </w:t>
            </w:r>
            <w:r w:rsidRPr="00F8227A">
              <w:rPr>
                <w:b/>
              </w:rPr>
              <w:lastRenderedPageBreak/>
              <w:t>померлого громадянина І, ІІ та ІІІ категорій</w:t>
            </w:r>
          </w:p>
        </w:tc>
      </w:tr>
      <w:tr w:rsidR="00925403" w:rsidRPr="00F8227A" w:rsidTr="00414BA3">
        <w:trPr>
          <w:trHeight w:val="1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служби цивільного захисту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ветерана служби цивільного захисту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ветеранів військової служби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ветеранів органів внутрішніх справ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пільг на оплату житлово-комунальних послуг </w:t>
            </w:r>
            <w:proofErr w:type="spellStart"/>
            <w:r w:rsidRPr="00F8227A">
              <w:rPr>
                <w:b/>
              </w:rPr>
              <w:t>вдовам</w:t>
            </w:r>
            <w:proofErr w:type="spellEnd"/>
            <w:r w:rsidRPr="00F8227A">
              <w:rPr>
                <w:b/>
              </w:rPr>
              <w:t xml:space="preserve"> (вдівцям) військовослужбовців, її (його) дітям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працівникам служби цивільного захисту на пенсії, у тому числі особам з інвалідністю</w:t>
            </w:r>
          </w:p>
        </w:tc>
      </w:tr>
      <w:tr w:rsidR="00925403" w:rsidRPr="00F8227A" w:rsidTr="00414BA3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</w:pPr>
            <w:r w:rsidRPr="00F8227A">
              <w:t xml:space="preserve">01227 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925403" w:rsidRPr="00F8227A" w:rsidTr="00414BA3">
        <w:trPr>
          <w:trHeight w:val="44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pStyle w:val="af2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925403" w:rsidRPr="00F8227A" w:rsidTr="00414BA3">
        <w:trPr>
          <w:trHeight w:val="18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2C425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0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майна комунальної власності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925403" w:rsidRPr="00F8227A" w:rsidTr="00414BA3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925403" w:rsidRPr="00F8227A" w:rsidTr="00414BA3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жилого приміщення громадянам, які перебувають на квартирному обліку за місцем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проживання</w:t>
            </w:r>
          </w:p>
        </w:tc>
      </w:tr>
      <w:tr w:rsidR="00925403" w:rsidRPr="00F8227A" w:rsidTr="00414BA3">
        <w:trPr>
          <w:trHeight w:val="2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925403" w:rsidRPr="00F8227A" w:rsidTr="00414BA3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925403" w:rsidRPr="00F8227A" w:rsidTr="00414BA3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925403" w:rsidRPr="00F8227A" w:rsidTr="00414BA3">
        <w:trPr>
          <w:trHeight w:val="18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      </w:r>
          </w:p>
        </w:tc>
      </w:tr>
      <w:tr w:rsidR="00925403" w:rsidRPr="00F8227A" w:rsidTr="00414BA3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925403" w:rsidP="002C425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регіонального розвитку, містобудування та архітектури 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-адміністрації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3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925403" w:rsidRPr="00F8227A" w:rsidTr="00414BA3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af3"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925403" w:rsidRPr="00F8227A" w:rsidTr="00414BA3">
        <w:trPr>
          <w:trHeight w:val="259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pStyle w:val="Default"/>
              <w:jc w:val="both"/>
              <w:rPr>
                <w:sz w:val="23"/>
                <w:szCs w:val="23"/>
              </w:rPr>
            </w:pPr>
            <w:r w:rsidRPr="00F8227A">
              <w:rPr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925403" w:rsidRPr="00F8227A" w:rsidTr="00414BA3">
        <w:trPr>
          <w:trHeight w:val="382"/>
        </w:trPr>
        <w:tc>
          <w:tcPr>
            <w:tcW w:w="233" w:type="pct"/>
            <w:shd w:val="clear" w:color="auto" w:fill="auto"/>
          </w:tcPr>
          <w:p w:rsidR="00925403" w:rsidRPr="00F8227A" w:rsidRDefault="00925403" w:rsidP="002C425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  <w:tc>
          <w:tcPr>
            <w:tcW w:w="740" w:type="pc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925403" w:rsidRPr="00F8227A" w:rsidTr="00414BA3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:rsidR="00925403" w:rsidRPr="00F8227A" w:rsidRDefault="002C425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  <w:vMerge w:val="restart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міськрайонний відділ державної реєстрації актів цивільного стану Південно-Західного міжрегіонального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управління Міністерства юстиції (м. Івано-Франківськ)</w:t>
            </w: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:rsidR="00925403" w:rsidRPr="00F8227A" w:rsidRDefault="00925403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925403" w:rsidRPr="00F8227A" w:rsidTr="00414BA3">
        <w:trPr>
          <w:trHeight w:val="560"/>
        </w:trPr>
        <w:tc>
          <w:tcPr>
            <w:tcW w:w="233" w:type="pct"/>
            <w:vMerge/>
            <w:shd w:val="clear" w:color="auto" w:fill="auto"/>
          </w:tcPr>
          <w:p w:rsidR="00925403" w:rsidRPr="00F8227A" w:rsidRDefault="00925403" w:rsidP="00414BA3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925403" w:rsidRPr="00F8227A" w:rsidRDefault="00925403" w:rsidP="00414BA3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925403" w:rsidRPr="00F8227A" w:rsidRDefault="00925403" w:rsidP="00414BA3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7A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:rsidR="00925403" w:rsidRPr="00F8227A" w:rsidRDefault="00925403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народження, відповідно до частини 1 статті 135 Сімейного кодексу України</w:t>
            </w:r>
          </w:p>
        </w:tc>
      </w:tr>
    </w:tbl>
    <w:p w:rsidR="00925403" w:rsidRPr="00F8227A" w:rsidRDefault="00925403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:rsidR="00925403" w:rsidRPr="00F8227A" w:rsidRDefault="00925403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DF0" w:rsidRPr="00F8227A" w:rsidRDefault="00FA2DF0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B93" w:rsidRPr="00F8227A" w:rsidRDefault="00BB7B93" w:rsidP="00BB7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Начальник управління «Центр надання </w:t>
      </w:r>
    </w:p>
    <w:p w:rsidR="00CA550B" w:rsidRPr="00F8227A" w:rsidRDefault="00BB7B93" w:rsidP="00F822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адміністративних послуг» міської ради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="00F8227A" w:rsidRPr="00F8227A">
        <w:rPr>
          <w:rFonts w:ascii="Times New Roman" w:hAnsi="Times New Roman"/>
          <w:b/>
          <w:sz w:val="28"/>
          <w:szCs w:val="28"/>
        </w:rPr>
        <w:tab/>
        <w:t xml:space="preserve">  Юрій РОГУЛЬКО</w:t>
      </w:r>
    </w:p>
    <w:sectPr w:rsidR="00CA550B" w:rsidRPr="00F8227A" w:rsidSect="00DD4FB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F9783B28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09752D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8E3232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049614A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0C02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5C5E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407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376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74E3B1D"/>
    <w:multiLevelType w:val="singleLevel"/>
    <w:tmpl w:val="F9783B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1" w15:restartNumberingAfterBreak="0">
    <w:nsid w:val="19D2462E"/>
    <w:multiLevelType w:val="hybridMultilevel"/>
    <w:tmpl w:val="07489E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818E9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3" w15:restartNumberingAfterBreak="0">
    <w:nsid w:val="1ED628BE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4AC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1868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2A053F5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7224AE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CE5A75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0415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532784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327C2B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30EA5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A36BD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57502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3F780B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4C354445"/>
    <w:multiLevelType w:val="hybridMultilevel"/>
    <w:tmpl w:val="8CBEC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30F15"/>
    <w:multiLevelType w:val="hybridMultilevel"/>
    <w:tmpl w:val="3F9A5C86"/>
    <w:lvl w:ilvl="0" w:tplc="0EB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C744C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88B1A1D"/>
    <w:multiLevelType w:val="hybridMultilevel"/>
    <w:tmpl w:val="DD385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41799"/>
    <w:multiLevelType w:val="hybridMultilevel"/>
    <w:tmpl w:val="04D84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271E5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846B8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61D"/>
    <w:multiLevelType w:val="hybridMultilevel"/>
    <w:tmpl w:val="0A9EC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35E6"/>
    <w:multiLevelType w:val="hybridMultilevel"/>
    <w:tmpl w:val="E7C61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D64D2"/>
    <w:multiLevelType w:val="hybridMultilevel"/>
    <w:tmpl w:val="72B86C94"/>
    <w:lvl w:ilvl="0" w:tplc="FAAC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32DFB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22CA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774C2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A4315"/>
    <w:multiLevelType w:val="hybridMultilevel"/>
    <w:tmpl w:val="7550E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E29"/>
    <w:multiLevelType w:val="hybridMultilevel"/>
    <w:tmpl w:val="0CC66D12"/>
    <w:lvl w:ilvl="0" w:tplc="E174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2F7426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63355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91717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5E3EFC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7"/>
  </w:num>
  <w:num w:numId="6">
    <w:abstractNumId w:val="40"/>
  </w:num>
  <w:num w:numId="7">
    <w:abstractNumId w:val="36"/>
  </w:num>
  <w:num w:numId="8">
    <w:abstractNumId w:val="5"/>
  </w:num>
  <w:num w:numId="9">
    <w:abstractNumId w:val="34"/>
  </w:num>
  <w:num w:numId="10">
    <w:abstractNumId w:val="23"/>
  </w:num>
  <w:num w:numId="11">
    <w:abstractNumId w:val="13"/>
  </w:num>
  <w:num w:numId="12">
    <w:abstractNumId w:val="18"/>
  </w:num>
  <w:num w:numId="13">
    <w:abstractNumId w:val="41"/>
  </w:num>
  <w:num w:numId="14">
    <w:abstractNumId w:val="32"/>
  </w:num>
  <w:num w:numId="15">
    <w:abstractNumId w:val="21"/>
  </w:num>
  <w:num w:numId="16">
    <w:abstractNumId w:val="35"/>
  </w:num>
  <w:num w:numId="17">
    <w:abstractNumId w:val="19"/>
  </w:num>
  <w:num w:numId="18">
    <w:abstractNumId w:val="9"/>
  </w:num>
  <w:num w:numId="19">
    <w:abstractNumId w:val="39"/>
  </w:num>
  <w:num w:numId="20">
    <w:abstractNumId w:val="11"/>
  </w:num>
  <w:num w:numId="21">
    <w:abstractNumId w:val="31"/>
  </w:num>
  <w:num w:numId="22">
    <w:abstractNumId w:val="12"/>
  </w:num>
  <w:num w:numId="23">
    <w:abstractNumId w:val="30"/>
  </w:num>
  <w:num w:numId="24">
    <w:abstractNumId w:val="33"/>
  </w:num>
  <w:num w:numId="25">
    <w:abstractNumId w:val="26"/>
  </w:num>
  <w:num w:numId="26">
    <w:abstractNumId w:val="29"/>
  </w:num>
  <w:num w:numId="27">
    <w:abstractNumId w:val="10"/>
  </w:num>
  <w:num w:numId="28">
    <w:abstractNumId w:val="44"/>
  </w:num>
  <w:num w:numId="29">
    <w:abstractNumId w:val="17"/>
  </w:num>
  <w:num w:numId="30">
    <w:abstractNumId w:val="3"/>
  </w:num>
  <w:num w:numId="31">
    <w:abstractNumId w:val="15"/>
  </w:num>
  <w:num w:numId="32">
    <w:abstractNumId w:val="20"/>
  </w:num>
  <w:num w:numId="33">
    <w:abstractNumId w:val="16"/>
  </w:num>
  <w:num w:numId="34">
    <w:abstractNumId w:val="25"/>
  </w:num>
  <w:num w:numId="35">
    <w:abstractNumId w:val="43"/>
  </w:num>
  <w:num w:numId="36">
    <w:abstractNumId w:val="28"/>
  </w:num>
  <w:num w:numId="37">
    <w:abstractNumId w:val="24"/>
  </w:num>
  <w:num w:numId="38">
    <w:abstractNumId w:val="42"/>
  </w:num>
  <w:num w:numId="39">
    <w:abstractNumId w:val="6"/>
  </w:num>
  <w:num w:numId="40">
    <w:abstractNumId w:val="38"/>
  </w:num>
  <w:num w:numId="41">
    <w:abstractNumId w:val="4"/>
  </w:num>
  <w:num w:numId="42">
    <w:abstractNumId w:val="14"/>
  </w:num>
  <w:num w:numId="43">
    <w:abstractNumId w:val="7"/>
  </w:num>
  <w:num w:numId="44">
    <w:abstractNumId w:val="8"/>
  </w:num>
  <w:num w:numId="45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BF"/>
    <w:rsid w:val="00001F37"/>
    <w:rsid w:val="00003D72"/>
    <w:rsid w:val="000075E9"/>
    <w:rsid w:val="00047E80"/>
    <w:rsid w:val="000532AD"/>
    <w:rsid w:val="000612FD"/>
    <w:rsid w:val="0006767E"/>
    <w:rsid w:val="00092455"/>
    <w:rsid w:val="000947B5"/>
    <w:rsid w:val="000965B3"/>
    <w:rsid w:val="000A11DB"/>
    <w:rsid w:val="000B76AB"/>
    <w:rsid w:val="000C088F"/>
    <w:rsid w:val="000D6627"/>
    <w:rsid w:val="001007CE"/>
    <w:rsid w:val="001316D4"/>
    <w:rsid w:val="0013723D"/>
    <w:rsid w:val="001454BB"/>
    <w:rsid w:val="0015428D"/>
    <w:rsid w:val="00163BE8"/>
    <w:rsid w:val="00167098"/>
    <w:rsid w:val="00196662"/>
    <w:rsid w:val="001B5830"/>
    <w:rsid w:val="001B722E"/>
    <w:rsid w:val="001B727A"/>
    <w:rsid w:val="001C6763"/>
    <w:rsid w:val="001D435C"/>
    <w:rsid w:val="001E152F"/>
    <w:rsid w:val="001F13DE"/>
    <w:rsid w:val="001F2454"/>
    <w:rsid w:val="001F6C39"/>
    <w:rsid w:val="00241A62"/>
    <w:rsid w:val="00251C5C"/>
    <w:rsid w:val="00277775"/>
    <w:rsid w:val="002810FA"/>
    <w:rsid w:val="002933C8"/>
    <w:rsid w:val="002A4853"/>
    <w:rsid w:val="002C4253"/>
    <w:rsid w:val="002C50A4"/>
    <w:rsid w:val="002E13A6"/>
    <w:rsid w:val="002E6FFB"/>
    <w:rsid w:val="002E7931"/>
    <w:rsid w:val="002F4350"/>
    <w:rsid w:val="00316757"/>
    <w:rsid w:val="0032034A"/>
    <w:rsid w:val="0033531B"/>
    <w:rsid w:val="003421B0"/>
    <w:rsid w:val="003722D2"/>
    <w:rsid w:val="00374AC5"/>
    <w:rsid w:val="00386A2D"/>
    <w:rsid w:val="003A1A0C"/>
    <w:rsid w:val="003B2E3F"/>
    <w:rsid w:val="003C6EB5"/>
    <w:rsid w:val="003E66C5"/>
    <w:rsid w:val="00405788"/>
    <w:rsid w:val="00445482"/>
    <w:rsid w:val="0045418F"/>
    <w:rsid w:val="004A21E1"/>
    <w:rsid w:val="004A7302"/>
    <w:rsid w:val="004D3FBE"/>
    <w:rsid w:val="004D70EF"/>
    <w:rsid w:val="004D7A65"/>
    <w:rsid w:val="00513C48"/>
    <w:rsid w:val="00523B38"/>
    <w:rsid w:val="0053053A"/>
    <w:rsid w:val="00541868"/>
    <w:rsid w:val="00590D4E"/>
    <w:rsid w:val="005979D0"/>
    <w:rsid w:val="005A24B3"/>
    <w:rsid w:val="005B4BD2"/>
    <w:rsid w:val="005E0823"/>
    <w:rsid w:val="005F6CBB"/>
    <w:rsid w:val="0060759A"/>
    <w:rsid w:val="00611ED0"/>
    <w:rsid w:val="006213F3"/>
    <w:rsid w:val="00635A90"/>
    <w:rsid w:val="00641091"/>
    <w:rsid w:val="0065225F"/>
    <w:rsid w:val="006659AF"/>
    <w:rsid w:val="006661F2"/>
    <w:rsid w:val="00687B54"/>
    <w:rsid w:val="006A3CB5"/>
    <w:rsid w:val="006B0E1D"/>
    <w:rsid w:val="006F47DD"/>
    <w:rsid w:val="006F668D"/>
    <w:rsid w:val="00713B28"/>
    <w:rsid w:val="007236D5"/>
    <w:rsid w:val="00737623"/>
    <w:rsid w:val="0074664A"/>
    <w:rsid w:val="00755E62"/>
    <w:rsid w:val="00770BD7"/>
    <w:rsid w:val="007918F6"/>
    <w:rsid w:val="00792409"/>
    <w:rsid w:val="007E0629"/>
    <w:rsid w:val="007F5B25"/>
    <w:rsid w:val="007F5B62"/>
    <w:rsid w:val="00804031"/>
    <w:rsid w:val="00804645"/>
    <w:rsid w:val="00812F94"/>
    <w:rsid w:val="0082123B"/>
    <w:rsid w:val="00872289"/>
    <w:rsid w:val="00885C34"/>
    <w:rsid w:val="00892CD5"/>
    <w:rsid w:val="008A2B6C"/>
    <w:rsid w:val="008B4A4A"/>
    <w:rsid w:val="008C08EA"/>
    <w:rsid w:val="008C74D0"/>
    <w:rsid w:val="008C7E71"/>
    <w:rsid w:val="008D0ED2"/>
    <w:rsid w:val="00925403"/>
    <w:rsid w:val="009370E2"/>
    <w:rsid w:val="00952DC1"/>
    <w:rsid w:val="009A0821"/>
    <w:rsid w:val="009C23F6"/>
    <w:rsid w:val="009C54E2"/>
    <w:rsid w:val="009C6A72"/>
    <w:rsid w:val="009D03C5"/>
    <w:rsid w:val="009F20D7"/>
    <w:rsid w:val="009F537C"/>
    <w:rsid w:val="00A0276B"/>
    <w:rsid w:val="00A25595"/>
    <w:rsid w:val="00A266F9"/>
    <w:rsid w:val="00A34012"/>
    <w:rsid w:val="00A70259"/>
    <w:rsid w:val="00A732A8"/>
    <w:rsid w:val="00A83FFA"/>
    <w:rsid w:val="00A93A12"/>
    <w:rsid w:val="00AA2F27"/>
    <w:rsid w:val="00AB6351"/>
    <w:rsid w:val="00AC0792"/>
    <w:rsid w:val="00AC5628"/>
    <w:rsid w:val="00AD34FA"/>
    <w:rsid w:val="00AD37DA"/>
    <w:rsid w:val="00AF0C31"/>
    <w:rsid w:val="00AF65EF"/>
    <w:rsid w:val="00B15F99"/>
    <w:rsid w:val="00B3373C"/>
    <w:rsid w:val="00B45017"/>
    <w:rsid w:val="00B470A6"/>
    <w:rsid w:val="00B50992"/>
    <w:rsid w:val="00B57D7B"/>
    <w:rsid w:val="00B63BC1"/>
    <w:rsid w:val="00B95E6B"/>
    <w:rsid w:val="00BA1626"/>
    <w:rsid w:val="00BB704A"/>
    <w:rsid w:val="00BB7B93"/>
    <w:rsid w:val="00BE243C"/>
    <w:rsid w:val="00BE4A8F"/>
    <w:rsid w:val="00BE5BA5"/>
    <w:rsid w:val="00BE5EF4"/>
    <w:rsid w:val="00BF470F"/>
    <w:rsid w:val="00C2181B"/>
    <w:rsid w:val="00C31818"/>
    <w:rsid w:val="00C347E4"/>
    <w:rsid w:val="00C409B2"/>
    <w:rsid w:val="00C550A1"/>
    <w:rsid w:val="00C5642F"/>
    <w:rsid w:val="00C7530D"/>
    <w:rsid w:val="00C8559E"/>
    <w:rsid w:val="00CA50D1"/>
    <w:rsid w:val="00CA550B"/>
    <w:rsid w:val="00CA75D6"/>
    <w:rsid w:val="00CC34C6"/>
    <w:rsid w:val="00CD43CD"/>
    <w:rsid w:val="00CD5D31"/>
    <w:rsid w:val="00CD7CEA"/>
    <w:rsid w:val="00CE23BB"/>
    <w:rsid w:val="00CE3E2B"/>
    <w:rsid w:val="00CF7A3D"/>
    <w:rsid w:val="00D11D19"/>
    <w:rsid w:val="00D40CAE"/>
    <w:rsid w:val="00D43AF0"/>
    <w:rsid w:val="00D45C0B"/>
    <w:rsid w:val="00D560EB"/>
    <w:rsid w:val="00D70B60"/>
    <w:rsid w:val="00D73864"/>
    <w:rsid w:val="00D86F2B"/>
    <w:rsid w:val="00D96D18"/>
    <w:rsid w:val="00DB5BA7"/>
    <w:rsid w:val="00DD1736"/>
    <w:rsid w:val="00DD3197"/>
    <w:rsid w:val="00DD4FBF"/>
    <w:rsid w:val="00DD539C"/>
    <w:rsid w:val="00DE3768"/>
    <w:rsid w:val="00E20991"/>
    <w:rsid w:val="00E247B8"/>
    <w:rsid w:val="00E36BF2"/>
    <w:rsid w:val="00E50FF0"/>
    <w:rsid w:val="00EB11A5"/>
    <w:rsid w:val="00EB5940"/>
    <w:rsid w:val="00EB59C5"/>
    <w:rsid w:val="00EC122B"/>
    <w:rsid w:val="00EC6827"/>
    <w:rsid w:val="00ED24E2"/>
    <w:rsid w:val="00EE7579"/>
    <w:rsid w:val="00EF27B7"/>
    <w:rsid w:val="00EF2B94"/>
    <w:rsid w:val="00F11C6D"/>
    <w:rsid w:val="00F24642"/>
    <w:rsid w:val="00F2663C"/>
    <w:rsid w:val="00F460B8"/>
    <w:rsid w:val="00F537D4"/>
    <w:rsid w:val="00F567EC"/>
    <w:rsid w:val="00F66B74"/>
    <w:rsid w:val="00F8227A"/>
    <w:rsid w:val="00F823DB"/>
    <w:rsid w:val="00F912B7"/>
    <w:rsid w:val="00F940F1"/>
    <w:rsid w:val="00FA2DF0"/>
    <w:rsid w:val="00FA4458"/>
    <w:rsid w:val="00FB088E"/>
    <w:rsid w:val="00FB10AA"/>
    <w:rsid w:val="00FD4EC0"/>
    <w:rsid w:val="00FE7B1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327E5"/>
  <w15:docId w15:val="{E496D674-6254-4815-8FA8-1DE98F0B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FB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DD4FB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FBF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WW8Num3z3">
    <w:name w:val="WW8Num3z3"/>
    <w:rsid w:val="00DD4FBF"/>
    <w:rPr>
      <w:rFonts w:ascii="Symbol" w:hAnsi="Symbol"/>
    </w:rPr>
  </w:style>
  <w:style w:type="character" w:customStyle="1" w:styleId="WW8Num3z4">
    <w:name w:val="WW8Num3z4"/>
    <w:rsid w:val="00DD4FBF"/>
    <w:rPr>
      <w:rFonts w:ascii="Courier New" w:hAnsi="Courier New" w:cs="Courier New"/>
    </w:rPr>
  </w:style>
  <w:style w:type="character" w:customStyle="1" w:styleId="WW8Num3z5">
    <w:name w:val="WW8Num3z5"/>
    <w:rsid w:val="00DD4FBF"/>
    <w:rPr>
      <w:rFonts w:ascii="Wingdings" w:hAnsi="Wingdings"/>
    </w:rPr>
  </w:style>
  <w:style w:type="character" w:customStyle="1" w:styleId="1">
    <w:name w:val="Основной шрифт абзаца1"/>
    <w:rsid w:val="00DD4FBF"/>
  </w:style>
  <w:style w:type="character" w:customStyle="1" w:styleId="11pt">
    <w:name w:val="Основной текст + 11 pt"/>
    <w:rsid w:val="00DD4FBF"/>
    <w:rPr>
      <w:color w:val="000000"/>
      <w:spacing w:val="0"/>
      <w:w w:val="100"/>
      <w:position w:val="0"/>
      <w:sz w:val="22"/>
      <w:szCs w:val="22"/>
      <w:vertAlign w:val="baseline"/>
      <w:lang w:val="uk-UA" w:eastAsia="ar-SA" w:bidi="ar-SA"/>
    </w:rPr>
  </w:style>
  <w:style w:type="character" w:styleId="a3">
    <w:name w:val="Hyperlink"/>
    <w:rsid w:val="00DD4FBF"/>
    <w:rPr>
      <w:rFonts w:ascii="Times New Roman" w:hAnsi="Times New Roman" w:cs="Times New Roman"/>
      <w:color w:val="0000FF"/>
      <w:u w:val="single"/>
    </w:rPr>
  </w:style>
  <w:style w:type="character" w:customStyle="1" w:styleId="7">
    <w:name w:val="Знак Знак7"/>
    <w:rsid w:val="00DD4FBF"/>
    <w:rPr>
      <w:color w:val="000080"/>
      <w:sz w:val="26"/>
      <w:lang w:val="ru-RU" w:eastAsia="ar-SA" w:bidi="ar-SA"/>
    </w:rPr>
  </w:style>
  <w:style w:type="character" w:customStyle="1" w:styleId="FontStyle56">
    <w:name w:val="Font Style56"/>
    <w:rsid w:val="00DD4F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DD4FBF"/>
    <w:rPr>
      <w:rFonts w:ascii="Times New Roman" w:hAnsi="Times New Roman" w:cs="Times New Roman"/>
      <w:sz w:val="20"/>
      <w:szCs w:val="20"/>
    </w:rPr>
  </w:style>
  <w:style w:type="character" w:customStyle="1" w:styleId="a4">
    <w:name w:val="Подпись к таблице_"/>
    <w:rsid w:val="00DD4FBF"/>
    <w:rPr>
      <w:sz w:val="17"/>
      <w:szCs w:val="17"/>
      <w:shd w:val="clear" w:color="auto" w:fill="FFFFFF"/>
      <w:lang w:eastAsia="ar-SA" w:bidi="ar-SA"/>
    </w:rPr>
  </w:style>
  <w:style w:type="character" w:customStyle="1" w:styleId="CharStyle7">
    <w:name w:val="CharStyle7"/>
    <w:rsid w:val="00DD4FB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paragraph" w:customStyle="1" w:styleId="a5">
    <w:basedOn w:val="a"/>
    <w:next w:val="a6"/>
    <w:rsid w:val="00DD4F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D4FB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4F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DD4FBF"/>
    <w:rPr>
      <w:rFonts w:cs="Mangal"/>
    </w:rPr>
  </w:style>
  <w:style w:type="paragraph" w:customStyle="1" w:styleId="10">
    <w:name w:val="Название1"/>
    <w:basedOn w:val="a"/>
    <w:rsid w:val="00DD4F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4FBF"/>
    <w:pPr>
      <w:suppressLineNumbers/>
    </w:pPr>
    <w:rPr>
      <w:rFonts w:cs="Mangal"/>
    </w:rPr>
  </w:style>
  <w:style w:type="paragraph" w:styleId="a9">
    <w:name w:val="No Spacing"/>
    <w:qFormat/>
    <w:rsid w:val="00DD4F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rsid w:val="00DD4FBF"/>
    <w:pPr>
      <w:spacing w:before="30" w:after="15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FB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DD4FBF"/>
    <w:pPr>
      <w:shd w:val="clear" w:color="auto" w:fill="FFFFFF"/>
      <w:spacing w:after="0" w:line="286" w:lineRule="exact"/>
      <w:ind w:hanging="260"/>
      <w:jc w:val="both"/>
    </w:pPr>
    <w:rPr>
      <w:rFonts w:ascii="Times New Roman" w:hAnsi="Times New Roman"/>
      <w:sz w:val="25"/>
      <w:szCs w:val="25"/>
    </w:rPr>
  </w:style>
  <w:style w:type="paragraph" w:customStyle="1" w:styleId="ab">
    <w:name w:val="Содержимое таблицы"/>
    <w:basedOn w:val="a"/>
    <w:rsid w:val="00DD4FB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Подпись к таблице"/>
    <w:basedOn w:val="a"/>
    <w:rsid w:val="00DD4FBF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Знак Знак1"/>
    <w:basedOn w:val="a"/>
    <w:rsid w:val="00DD4F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Шапка документу"/>
    <w:basedOn w:val="a"/>
    <w:rsid w:val="00DD4FBF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</w:rPr>
  </w:style>
  <w:style w:type="paragraph" w:customStyle="1" w:styleId="ae">
    <w:name w:val="Звичайний (веб)"/>
    <w:basedOn w:val="a"/>
    <w:rsid w:val="00DD4FBF"/>
    <w:pPr>
      <w:spacing w:after="0" w:line="240" w:lineRule="auto"/>
    </w:pPr>
    <w:rPr>
      <w:rFonts w:ascii="Arial" w:hAnsi="Arial"/>
      <w:color w:val="000000"/>
      <w:kern w:val="1"/>
      <w:sz w:val="20"/>
      <w:szCs w:val="24"/>
    </w:rPr>
  </w:style>
  <w:style w:type="paragraph" w:customStyle="1" w:styleId="21">
    <w:name w:val="Основной текст (2)"/>
    <w:rsid w:val="00DD4FBF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paragraph" w:customStyle="1" w:styleId="af">
    <w:name w:val="Заголовок таблицы"/>
    <w:basedOn w:val="ab"/>
    <w:rsid w:val="00DD4FBF"/>
    <w:pPr>
      <w:jc w:val="center"/>
    </w:pPr>
    <w:rPr>
      <w:b/>
      <w:bCs/>
    </w:rPr>
  </w:style>
  <w:style w:type="paragraph" w:styleId="af0">
    <w:name w:val="Balloon Text"/>
    <w:basedOn w:val="a"/>
    <w:link w:val="af1"/>
    <w:rsid w:val="00DD4F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rsid w:val="00DD4FB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odytext2Spacing0ptExact">
    <w:name w:val="Body text (2) + Spacing 0 pt Exact"/>
    <w:rsid w:val="00DD4FBF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styleId="af2">
    <w:name w:val="List Paragraph"/>
    <w:basedOn w:val="a"/>
    <w:uiPriority w:val="34"/>
    <w:qFormat/>
    <w:rsid w:val="00DD4FBF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nom">
    <w:name w:val="nom"/>
    <w:rsid w:val="00DD4FBF"/>
  </w:style>
  <w:style w:type="character" w:customStyle="1" w:styleId="rvts23">
    <w:name w:val="rvts23"/>
    <w:rsid w:val="00DD4FBF"/>
  </w:style>
  <w:style w:type="character" w:customStyle="1" w:styleId="rvts0">
    <w:name w:val="rvts0"/>
    <w:rsid w:val="00DD4FBF"/>
  </w:style>
  <w:style w:type="character" w:customStyle="1" w:styleId="rvts9">
    <w:name w:val="rvts9"/>
    <w:rsid w:val="00DD4FBF"/>
  </w:style>
  <w:style w:type="paragraph" w:customStyle="1" w:styleId="Default">
    <w:name w:val="Default"/>
    <w:rsid w:val="00BE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ий текст"/>
    <w:basedOn w:val="a0"/>
    <w:rsid w:val="00D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f4">
    <w:name w:val="Основний текст_"/>
    <w:basedOn w:val="a0"/>
    <w:rsid w:val="00C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just.gov.ua/files/general/2020/04/30/20200430091845-5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60F7-1EF5-4E7D-94E4-08C1EA76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43452</Words>
  <Characters>24768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Пашанюк Ольга Михайлівна</cp:lastModifiedBy>
  <cp:revision>5</cp:revision>
  <cp:lastPrinted>2021-04-15T08:50:00Z</cp:lastPrinted>
  <dcterms:created xsi:type="dcterms:W3CDTF">2021-04-15T06:59:00Z</dcterms:created>
  <dcterms:modified xsi:type="dcterms:W3CDTF">2021-04-15T08:51:00Z</dcterms:modified>
</cp:coreProperties>
</file>